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 w:rsidR="00A5257A" w:rsidRPr="000A0857" w:rsidTr="00192EA6">
        <w:trPr>
          <w:trHeight w:val="1738"/>
        </w:trPr>
        <w:tc>
          <w:tcPr>
            <w:tcW w:w="6345" w:type="dxa"/>
          </w:tcPr>
          <w:p w:rsidR="00A5257A" w:rsidRPr="000A0857" w:rsidRDefault="00A5257A" w:rsidP="00192EA6">
            <w:pPr>
              <w:widowControl w:val="0"/>
              <w:tabs>
                <w:tab w:val="left" w:pos="680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111" w:type="dxa"/>
          </w:tcPr>
          <w:p w:rsidR="00A5257A" w:rsidRPr="000A0857" w:rsidRDefault="00A5257A" w:rsidP="00192EA6">
            <w:pPr>
              <w:widowControl w:val="0"/>
              <w:suppressAutoHyphens/>
              <w:outlineLvl w:val="0"/>
            </w:pPr>
          </w:p>
          <w:p w:rsidR="00A5257A" w:rsidRPr="000A0857" w:rsidRDefault="00A5257A" w:rsidP="00192EA6">
            <w:pPr>
              <w:widowControl w:val="0"/>
              <w:tabs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0A0857">
              <w:t>УТВЕРЖДАЮ:</w:t>
            </w:r>
          </w:p>
          <w:p w:rsidR="00A5257A" w:rsidRPr="000A0857" w:rsidRDefault="00A5257A" w:rsidP="00192EA6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0A0857">
              <w:t xml:space="preserve">Заместитель </w:t>
            </w:r>
            <w:proofErr w:type="gramStart"/>
            <w:r w:rsidRPr="000A0857">
              <w:t>генерального</w:t>
            </w:r>
            <w:proofErr w:type="gramEnd"/>
            <w:r w:rsidRPr="000A0857">
              <w:t xml:space="preserve"> </w:t>
            </w:r>
          </w:p>
          <w:p w:rsidR="00A5257A" w:rsidRPr="000A0857" w:rsidRDefault="00A5257A" w:rsidP="00192EA6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0A0857">
              <w:t xml:space="preserve">директора по реализации </w:t>
            </w:r>
          </w:p>
          <w:p w:rsidR="00A5257A" w:rsidRPr="000A0857" w:rsidRDefault="00A5257A" w:rsidP="00192EA6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0A0857">
              <w:t>и развитию услуг</w:t>
            </w:r>
          </w:p>
          <w:p w:rsidR="00A5257A" w:rsidRPr="000A0857" w:rsidRDefault="00A5257A" w:rsidP="00192EA6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</w:p>
          <w:p w:rsidR="00A5257A" w:rsidRPr="000A0857" w:rsidRDefault="00A5257A" w:rsidP="00192EA6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</w:p>
          <w:p w:rsidR="00A5257A" w:rsidRPr="000A0857" w:rsidRDefault="00A5257A" w:rsidP="00192EA6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0A0857">
              <w:t>____________ Ю.А.Кукарин</w:t>
            </w:r>
          </w:p>
          <w:p w:rsidR="00A5257A" w:rsidRPr="000A0857" w:rsidRDefault="00A5257A" w:rsidP="00192EA6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</w:p>
          <w:p w:rsidR="00A5257A" w:rsidRPr="000A0857" w:rsidRDefault="00A5257A" w:rsidP="00BE166A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0A0857">
              <w:t>«___»____________ 202</w:t>
            </w:r>
            <w:r w:rsidR="00BE166A" w:rsidRPr="000A0857">
              <w:t>1</w:t>
            </w:r>
            <w:r w:rsidRPr="000A0857">
              <w:t xml:space="preserve"> г.</w:t>
            </w:r>
          </w:p>
        </w:tc>
      </w:tr>
    </w:tbl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5257A" w:rsidRPr="000A0857" w:rsidTr="00192EA6">
        <w:trPr>
          <w:trHeight w:val="2835"/>
        </w:trPr>
        <w:tc>
          <w:tcPr>
            <w:tcW w:w="4927" w:type="dxa"/>
          </w:tcPr>
          <w:p w:rsidR="00A5257A" w:rsidRPr="000A0857" w:rsidRDefault="00A5257A" w:rsidP="00192EA6">
            <w:pPr>
              <w:widowControl w:val="0"/>
              <w:tabs>
                <w:tab w:val="left" w:pos="5940"/>
              </w:tabs>
              <w:suppressAutoHyphens/>
              <w:ind w:right="-82"/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4927" w:type="dxa"/>
          </w:tcPr>
          <w:p w:rsidR="00A5257A" w:rsidRPr="000A0857" w:rsidRDefault="00A5257A" w:rsidP="00192EA6">
            <w:pPr>
              <w:widowControl w:val="0"/>
              <w:suppressAutoHyphens/>
              <w:ind w:right="-82"/>
            </w:pPr>
          </w:p>
        </w:tc>
      </w:tr>
    </w:tbl>
    <w:p w:rsidR="00A5257A" w:rsidRPr="000A0857" w:rsidRDefault="00A5257A" w:rsidP="00A5257A">
      <w:pPr>
        <w:widowControl w:val="0"/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A5257A" w:rsidRPr="000A0857" w:rsidRDefault="00A5257A" w:rsidP="00A5257A">
      <w:pPr>
        <w:widowControl w:val="0"/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A5257A" w:rsidRPr="000A0857" w:rsidRDefault="00A5257A" w:rsidP="00A5257A">
      <w:pPr>
        <w:widowControl w:val="0"/>
        <w:tabs>
          <w:tab w:val="left" w:pos="5940"/>
        </w:tabs>
        <w:suppressAutoHyphens/>
        <w:ind w:right="-82"/>
        <w:jc w:val="both"/>
        <w:rPr>
          <w:b/>
          <w:sz w:val="27"/>
          <w:szCs w:val="27"/>
        </w:rPr>
      </w:pPr>
    </w:p>
    <w:p w:rsidR="00A5257A" w:rsidRPr="000A0857" w:rsidRDefault="00A5257A" w:rsidP="00A5257A">
      <w:pPr>
        <w:widowControl w:val="0"/>
        <w:tabs>
          <w:tab w:val="left" w:pos="5940"/>
        </w:tabs>
        <w:suppressAutoHyphens/>
        <w:ind w:left="-360" w:right="-82" w:firstLine="900"/>
        <w:jc w:val="center"/>
        <w:rPr>
          <w:b/>
          <w:sz w:val="27"/>
          <w:szCs w:val="27"/>
        </w:rPr>
      </w:pPr>
    </w:p>
    <w:p w:rsidR="00A5257A" w:rsidRPr="000A0857" w:rsidRDefault="00A5257A" w:rsidP="00A5257A">
      <w:pPr>
        <w:widowControl w:val="0"/>
        <w:jc w:val="center"/>
        <w:rPr>
          <w:sz w:val="28"/>
          <w:szCs w:val="28"/>
        </w:rPr>
      </w:pPr>
      <w:r w:rsidRPr="000A0857">
        <w:rPr>
          <w:sz w:val="28"/>
          <w:szCs w:val="28"/>
        </w:rPr>
        <w:t>ТЕХНИЧЕСКОЕ ЗАДАНИЕ</w:t>
      </w:r>
    </w:p>
    <w:p w:rsidR="00A5257A" w:rsidRPr="000A0857" w:rsidRDefault="00A5257A" w:rsidP="00A5257A">
      <w:pPr>
        <w:widowControl w:val="0"/>
        <w:contextualSpacing/>
        <w:jc w:val="center"/>
      </w:pPr>
      <w:r w:rsidRPr="000A0857">
        <w:rPr>
          <w:bCs/>
          <w:sz w:val="28"/>
          <w:szCs w:val="28"/>
        </w:rPr>
        <w:t xml:space="preserve">на проведение </w:t>
      </w:r>
      <w:proofErr w:type="gramStart"/>
      <w:r w:rsidRPr="000A0857">
        <w:rPr>
          <w:bCs/>
          <w:sz w:val="28"/>
          <w:szCs w:val="28"/>
        </w:rPr>
        <w:t>закупки</w:t>
      </w:r>
      <w:proofErr w:type="gramEnd"/>
      <w:r w:rsidRPr="000A0857">
        <w:rPr>
          <w:bCs/>
          <w:sz w:val="28"/>
          <w:szCs w:val="28"/>
        </w:rPr>
        <w:t xml:space="preserve"> на право заключения </w:t>
      </w:r>
      <w:r w:rsidR="000E13D1" w:rsidRPr="000A0857">
        <w:rPr>
          <w:bCs/>
          <w:sz w:val="28"/>
          <w:szCs w:val="28"/>
        </w:rPr>
        <w:t xml:space="preserve">рамочного </w:t>
      </w:r>
      <w:r w:rsidRPr="000A0857">
        <w:rPr>
          <w:bCs/>
          <w:sz w:val="28"/>
          <w:szCs w:val="28"/>
        </w:rPr>
        <w:t>договора поставки  приборов учета электроэнергии</w:t>
      </w:r>
      <w:r w:rsidR="00BE166A" w:rsidRPr="000A0857">
        <w:rPr>
          <w:bCs/>
          <w:sz w:val="28"/>
          <w:szCs w:val="28"/>
        </w:rPr>
        <w:t xml:space="preserve"> для нового техн</w:t>
      </w:r>
      <w:r w:rsidR="005840A1" w:rsidRPr="000A0857">
        <w:rPr>
          <w:bCs/>
          <w:sz w:val="28"/>
          <w:szCs w:val="28"/>
        </w:rPr>
        <w:t>ологического</w:t>
      </w:r>
      <w:r w:rsidR="00BE166A" w:rsidRPr="000A0857">
        <w:rPr>
          <w:bCs/>
          <w:sz w:val="28"/>
          <w:szCs w:val="28"/>
        </w:rPr>
        <w:t xml:space="preserve"> присоединения</w:t>
      </w:r>
    </w:p>
    <w:p w:rsidR="00A5257A" w:rsidRPr="000A0857" w:rsidRDefault="00A5257A" w:rsidP="00A5257A">
      <w:pPr>
        <w:widowControl w:val="0"/>
      </w:pPr>
    </w:p>
    <w:p w:rsidR="00A5257A" w:rsidRPr="000A0857" w:rsidRDefault="00A5257A" w:rsidP="00A5257A">
      <w:pPr>
        <w:widowControl w:val="0"/>
      </w:pPr>
    </w:p>
    <w:p w:rsidR="00A5257A" w:rsidRPr="000A0857" w:rsidRDefault="00A5257A" w:rsidP="00A5257A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A5257A" w:rsidRPr="000A0857" w:rsidRDefault="00A5257A" w:rsidP="00A5257A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A5257A" w:rsidRPr="000A0857" w:rsidRDefault="00A5257A" w:rsidP="00A5257A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A5257A" w:rsidRPr="000A0857" w:rsidRDefault="00A5257A" w:rsidP="00A5257A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A5257A" w:rsidRPr="000A0857" w:rsidRDefault="00A5257A" w:rsidP="00A5257A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  <w:bookmarkStart w:id="0" w:name="_Toc309206577"/>
      <w:bookmarkStart w:id="1" w:name="_Toc313980635"/>
      <w:bookmarkStart w:id="2" w:name="_Toc314559255"/>
      <w:bookmarkStart w:id="3" w:name="_Toc314587523"/>
      <w:bookmarkStart w:id="4" w:name="_Toc314845594"/>
      <w:bookmarkStart w:id="5" w:name="_Toc317599605"/>
      <w:bookmarkStart w:id="6" w:name="_Toc318269937"/>
      <w:bookmarkStart w:id="7" w:name="_Toc318456804"/>
      <w:bookmarkStart w:id="8" w:name="_Toc322511650"/>
      <w:r w:rsidRPr="000A0857">
        <w:t>г. Кызыл, 202</w:t>
      </w:r>
      <w:r w:rsidR="00BE166A" w:rsidRPr="000A0857">
        <w:t>1</w:t>
      </w:r>
      <w:r w:rsidRPr="000A0857">
        <w:t xml:space="preserve"> г.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A5257A" w:rsidRPr="000A0857" w:rsidRDefault="00A5257A" w:rsidP="00A5257A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A5257A" w:rsidRPr="000A0857" w:rsidRDefault="00A5257A" w:rsidP="00A5257A">
      <w:pPr>
        <w:widowControl w:val="0"/>
        <w:ind w:firstLine="851"/>
        <w:contextualSpacing/>
        <w:jc w:val="both"/>
      </w:pPr>
      <w:bookmarkStart w:id="9" w:name="_Toc322511652"/>
    </w:p>
    <w:p w:rsidR="00A5257A" w:rsidRPr="000A0857" w:rsidRDefault="00A5257A" w:rsidP="00A5257A">
      <w:pPr>
        <w:widowControl w:val="0"/>
        <w:ind w:firstLine="851"/>
        <w:contextualSpacing/>
        <w:jc w:val="both"/>
      </w:pPr>
    </w:p>
    <w:p w:rsidR="00476897" w:rsidRPr="000A0857" w:rsidRDefault="00476897" w:rsidP="00476897">
      <w:pPr>
        <w:widowControl w:val="0"/>
        <w:ind w:firstLine="851"/>
        <w:contextualSpacing/>
        <w:jc w:val="both"/>
        <w:rPr>
          <w:bCs/>
        </w:rPr>
      </w:pPr>
      <w:r w:rsidRPr="000A0857">
        <w:rPr>
          <w:bCs/>
        </w:rPr>
        <w:t>Покупатель намерен приобрести продукцию (Товар) в ассортименте и по ценам указанным в Приложении №1.</w:t>
      </w:r>
    </w:p>
    <w:p w:rsidR="00A5257A" w:rsidRPr="000A0857" w:rsidRDefault="00A5257A" w:rsidP="00A5257A">
      <w:pPr>
        <w:widowControl w:val="0"/>
        <w:ind w:left="708"/>
        <w:outlineLvl w:val="1"/>
        <w:rPr>
          <w:b/>
          <w:bCs/>
          <w:iCs/>
          <w:sz w:val="28"/>
          <w:szCs w:val="28"/>
        </w:rPr>
      </w:pPr>
      <w:r w:rsidRPr="000A0857">
        <w:rPr>
          <w:b/>
          <w:bCs/>
          <w:iCs/>
          <w:sz w:val="28"/>
          <w:szCs w:val="28"/>
        </w:rPr>
        <w:t>1. Объект, условия, срок, цена</w:t>
      </w:r>
      <w:r w:rsidR="00EA2FB3" w:rsidRPr="000A0857">
        <w:rPr>
          <w:b/>
          <w:bCs/>
          <w:iCs/>
          <w:sz w:val="28"/>
          <w:szCs w:val="28"/>
        </w:rPr>
        <w:t xml:space="preserve"> </w:t>
      </w:r>
      <w:r w:rsidRPr="000A0857">
        <w:rPr>
          <w:b/>
          <w:bCs/>
          <w:iCs/>
          <w:sz w:val="28"/>
          <w:szCs w:val="28"/>
        </w:rPr>
        <w:t xml:space="preserve"> поставки Продукции (Товара).</w:t>
      </w:r>
    </w:p>
    <w:p w:rsidR="00A5257A" w:rsidRPr="000A0857" w:rsidRDefault="00A5257A" w:rsidP="00A5257A">
      <w:pPr>
        <w:pStyle w:val="af3"/>
        <w:widowControl w:val="0"/>
        <w:numPr>
          <w:ilvl w:val="1"/>
          <w:numId w:val="24"/>
        </w:numPr>
        <w:tabs>
          <w:tab w:val="left" w:pos="1134"/>
        </w:tabs>
        <w:ind w:left="709" w:firstLine="1"/>
        <w:jc w:val="both"/>
        <w:rPr>
          <w:b/>
        </w:rPr>
      </w:pPr>
      <w:bookmarkStart w:id="10" w:name="_Toc322511656"/>
      <w:bookmarkEnd w:id="9"/>
      <w:r w:rsidRPr="000A0857">
        <w:rPr>
          <w:b/>
        </w:rPr>
        <w:t>Объект поставки: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98"/>
        <w:gridCol w:w="6873"/>
      </w:tblGrid>
      <w:tr w:rsidR="000A0857" w:rsidRPr="000A0857" w:rsidTr="00192EA6">
        <w:trPr>
          <w:trHeight w:val="276"/>
          <w:tblHeader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</w:pPr>
          </w:p>
        </w:tc>
        <w:tc>
          <w:tcPr>
            <w:tcW w:w="3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</w:pPr>
            <w:r w:rsidRPr="000A0857">
              <w:t>Адрес</w:t>
            </w:r>
          </w:p>
        </w:tc>
      </w:tr>
      <w:tr w:rsidR="000A0857" w:rsidRPr="000A0857" w:rsidTr="00192EA6">
        <w:trPr>
          <w:trHeight w:val="276"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A5257A" w:rsidRPr="000A0857" w:rsidRDefault="00A5257A" w:rsidP="00192EA6">
            <w:pPr>
              <w:widowControl w:val="0"/>
            </w:pPr>
          </w:p>
        </w:tc>
        <w:tc>
          <w:tcPr>
            <w:tcW w:w="3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A5257A" w:rsidRPr="000A0857" w:rsidRDefault="00A5257A" w:rsidP="00192EA6">
            <w:pPr>
              <w:widowControl w:val="0"/>
            </w:pPr>
          </w:p>
        </w:tc>
      </w:tr>
      <w:tr w:rsidR="00A5257A" w:rsidRPr="000A0857" w:rsidTr="00192EA6">
        <w:trPr>
          <w:trHeight w:val="404"/>
        </w:trPr>
        <w:tc>
          <w:tcPr>
            <w:tcW w:w="171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57A" w:rsidRPr="000A0857" w:rsidRDefault="00A5257A" w:rsidP="00192EA6">
            <w:pPr>
              <w:widowControl w:val="0"/>
              <w:jc w:val="center"/>
            </w:pPr>
            <w:r w:rsidRPr="000A0857">
              <w:t>АО «Тываэнерго»</w:t>
            </w:r>
          </w:p>
        </w:tc>
        <w:tc>
          <w:tcPr>
            <w:tcW w:w="328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57A" w:rsidRPr="000A0857" w:rsidRDefault="00A5257A" w:rsidP="00192EA6">
            <w:pPr>
              <w:widowControl w:val="0"/>
            </w:pPr>
            <w:r w:rsidRPr="000A0857">
              <w:t>Республика Тыва, г. Кызыл, ул. Колхозная, 2а</w:t>
            </w:r>
          </w:p>
        </w:tc>
      </w:tr>
    </w:tbl>
    <w:p w:rsidR="00A5257A" w:rsidRPr="000A0857" w:rsidRDefault="00A5257A" w:rsidP="00A5257A">
      <w:pPr>
        <w:pStyle w:val="af3"/>
        <w:widowControl w:val="0"/>
        <w:tabs>
          <w:tab w:val="left" w:pos="1134"/>
        </w:tabs>
        <w:ind w:left="710"/>
        <w:jc w:val="both"/>
        <w:rPr>
          <w:b/>
        </w:rPr>
      </w:pPr>
    </w:p>
    <w:p w:rsidR="00A5257A" w:rsidRPr="000A0857" w:rsidRDefault="00A5257A" w:rsidP="00A5257A">
      <w:pPr>
        <w:pStyle w:val="af3"/>
        <w:widowControl w:val="0"/>
        <w:numPr>
          <w:ilvl w:val="1"/>
          <w:numId w:val="24"/>
        </w:numPr>
        <w:tabs>
          <w:tab w:val="left" w:pos="1134"/>
        </w:tabs>
        <w:ind w:left="709" w:firstLine="1"/>
        <w:jc w:val="both"/>
        <w:rPr>
          <w:b/>
        </w:rPr>
      </w:pPr>
      <w:r w:rsidRPr="000A0857">
        <w:rPr>
          <w:b/>
        </w:rPr>
        <w:t>Условия поставки</w:t>
      </w:r>
    </w:p>
    <w:p w:rsidR="00A5257A" w:rsidRPr="000A0857" w:rsidRDefault="00A5257A" w:rsidP="00A5257A">
      <w:pPr>
        <w:widowControl w:val="0"/>
        <w:ind w:firstLine="709"/>
        <w:jc w:val="both"/>
      </w:pPr>
      <w:r w:rsidRPr="000A0857">
        <w:t xml:space="preserve">Продукция (товар) поставляется транспортом Поставщика до склада Покупателя. Поставка продукции (товара) должна осуществляться, как правило, с завода-изготовителя или его дилеров. Транспортирование продукции (товара) должно осуществляться </w:t>
      </w:r>
      <w:r w:rsidRPr="000A0857">
        <w:rPr>
          <w:iCs/>
        </w:rPr>
        <w:t>в упаковке</w:t>
      </w:r>
      <w:r w:rsidRPr="000A0857">
        <w:t xml:space="preserve">, исключающей механическое повреждение, в соответствии с правилами перевозки грузов, действующими на данном виде транспорта. </w:t>
      </w:r>
    </w:p>
    <w:p w:rsidR="00A5257A" w:rsidRPr="000A0857" w:rsidRDefault="00A5257A" w:rsidP="00A5257A">
      <w:pPr>
        <w:widowControl w:val="0"/>
        <w:ind w:firstLine="709"/>
        <w:jc w:val="both"/>
      </w:pPr>
      <w:proofErr w:type="gramStart"/>
      <w:r w:rsidRPr="000A0857">
        <w:t xml:space="preserve">Стоимость поставляемой Продукции </w:t>
      </w:r>
      <w:r w:rsidRPr="000A0857">
        <w:rPr>
          <w:bCs/>
        </w:rPr>
        <w:t xml:space="preserve">(Товара) </w:t>
      </w:r>
      <w:r w:rsidRPr="000A0857">
        <w:t xml:space="preserve">включает все затраты, связанные со стоимостью тары, упаковки и страховых взносов, погрузкой, доставкой, </w:t>
      </w:r>
      <w:proofErr w:type="spellStart"/>
      <w:r w:rsidRPr="000A0857">
        <w:t>заготовительско</w:t>
      </w:r>
      <w:proofErr w:type="spellEnd"/>
      <w:r w:rsidRPr="000A0857">
        <w:t xml:space="preserve">-складскими услугами, налогами, сборами, платежами, а также таможенными пошлинами, расходами на таможенное оформление и декларирование Продукции </w:t>
      </w:r>
      <w:r w:rsidRPr="000A0857">
        <w:rPr>
          <w:bCs/>
        </w:rPr>
        <w:t>(Товара)</w:t>
      </w:r>
      <w:r w:rsidRPr="000A0857">
        <w:t xml:space="preserve"> (для импортной Продукции </w:t>
      </w:r>
      <w:r w:rsidRPr="000A0857">
        <w:rPr>
          <w:bCs/>
        </w:rPr>
        <w:t>(Товара)</w:t>
      </w:r>
      <w:r w:rsidRPr="000A0857">
        <w:t>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</w:t>
      </w:r>
      <w:r w:rsidRPr="000A0857">
        <w:rPr>
          <w:i/>
        </w:rPr>
        <w:t>.</w:t>
      </w:r>
      <w:proofErr w:type="gramEnd"/>
    </w:p>
    <w:p w:rsidR="00A5257A" w:rsidRPr="000A0857" w:rsidRDefault="00A5257A" w:rsidP="00A5257A">
      <w:pPr>
        <w:pStyle w:val="af3"/>
        <w:widowControl w:val="0"/>
        <w:numPr>
          <w:ilvl w:val="1"/>
          <w:numId w:val="24"/>
        </w:numPr>
        <w:tabs>
          <w:tab w:val="left" w:pos="1134"/>
        </w:tabs>
        <w:jc w:val="both"/>
        <w:rPr>
          <w:b/>
        </w:rPr>
      </w:pPr>
      <w:r w:rsidRPr="000A0857">
        <w:rPr>
          <w:b/>
          <w:bCs/>
          <w:iCs/>
        </w:rPr>
        <w:t>Срок поставки</w:t>
      </w:r>
    </w:p>
    <w:p w:rsidR="00A5257A" w:rsidRPr="000A0857" w:rsidRDefault="00A5257A" w:rsidP="00A5257A">
      <w:pPr>
        <w:widowControl w:val="0"/>
        <w:tabs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  <w:r w:rsidRPr="000A0857">
        <w:rPr>
          <w:rFonts w:ascii="Times New Roman CYR" w:hAnsi="Times New Roman CYR" w:cs="Times New Roman CYR"/>
          <w:bCs/>
        </w:rPr>
        <w:t xml:space="preserve">Срок поставки, объект поставки, ассортимент и количество Продукции (Товара) указывается в заявках Покупателя на поставку Продукции (Товара). Заявка на поставку Продукции (Товара) </w:t>
      </w:r>
      <w:r w:rsidR="00EA2FB3" w:rsidRPr="000A0857">
        <w:rPr>
          <w:rFonts w:ascii="Times New Roman CYR" w:hAnsi="Times New Roman CYR" w:cs="Times New Roman CYR"/>
          <w:bCs/>
        </w:rPr>
        <w:t xml:space="preserve">(Приложение №2) </w:t>
      </w:r>
      <w:r w:rsidRPr="000A0857">
        <w:rPr>
          <w:rFonts w:ascii="Times New Roman CYR" w:hAnsi="Times New Roman CYR" w:cs="Times New Roman CYR"/>
          <w:bCs/>
        </w:rPr>
        <w:t>подается не позднее, чем за 40 (сорок) календарных дней до планируемого срока поставки.</w:t>
      </w:r>
    </w:p>
    <w:p w:rsidR="00A5257A" w:rsidRPr="000A0857" w:rsidRDefault="00A5257A" w:rsidP="00A5257A">
      <w:pPr>
        <w:widowControl w:val="0"/>
        <w:tabs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  <w:r w:rsidRPr="000A0857">
        <w:rPr>
          <w:rFonts w:ascii="Times New Roman CYR" w:hAnsi="Times New Roman CYR" w:cs="Times New Roman CYR"/>
          <w:bCs/>
        </w:rPr>
        <w:t>Договор поставки заключается сроком до 31.12.2021 г.</w:t>
      </w:r>
    </w:p>
    <w:p w:rsidR="00A5257A" w:rsidRPr="000A0857" w:rsidRDefault="00A5257A" w:rsidP="00A5257A">
      <w:pPr>
        <w:pStyle w:val="af3"/>
        <w:widowControl w:val="0"/>
        <w:numPr>
          <w:ilvl w:val="1"/>
          <w:numId w:val="24"/>
        </w:numPr>
        <w:tabs>
          <w:tab w:val="left" w:pos="1134"/>
        </w:tabs>
        <w:jc w:val="both"/>
        <w:rPr>
          <w:rFonts w:ascii="Times New Roman CYR" w:hAnsi="Times New Roman CYR" w:cs="Times New Roman CYR"/>
          <w:b/>
          <w:bCs/>
        </w:rPr>
      </w:pPr>
      <w:r w:rsidRPr="000A0857">
        <w:rPr>
          <w:rFonts w:ascii="Times New Roman CYR" w:hAnsi="Times New Roman CYR" w:cs="Times New Roman CYR"/>
          <w:b/>
          <w:bCs/>
        </w:rPr>
        <w:t>Предельная цена поставки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60"/>
        <w:gridCol w:w="1663"/>
      </w:tblGrid>
      <w:tr w:rsidR="000A0857" w:rsidRPr="000A0857" w:rsidTr="00192EA6">
        <w:trPr>
          <w:trHeight w:val="338"/>
        </w:trPr>
        <w:tc>
          <w:tcPr>
            <w:tcW w:w="2160" w:type="dxa"/>
            <w:vAlign w:val="center"/>
            <w:hideMark/>
          </w:tcPr>
          <w:p w:rsidR="00A5257A" w:rsidRPr="000A0857" w:rsidRDefault="0095406E" w:rsidP="00D006B0">
            <w:pPr>
              <w:jc w:val="center"/>
              <w:rPr>
                <w:sz w:val="22"/>
                <w:szCs w:val="22"/>
              </w:rPr>
            </w:pPr>
            <w:r w:rsidRPr="0095406E">
              <w:rPr>
                <w:sz w:val="22"/>
                <w:szCs w:val="22"/>
              </w:rPr>
              <w:t>21 653 894,03</w:t>
            </w:r>
          </w:p>
        </w:tc>
        <w:tc>
          <w:tcPr>
            <w:tcW w:w="1663" w:type="dxa"/>
            <w:hideMark/>
          </w:tcPr>
          <w:p w:rsidR="00A5257A" w:rsidRPr="000A0857" w:rsidRDefault="00A5257A" w:rsidP="00192EA6">
            <w:pPr>
              <w:pStyle w:val="af3"/>
              <w:widowControl w:val="0"/>
              <w:tabs>
                <w:tab w:val="left" w:pos="1134"/>
              </w:tabs>
              <w:ind w:left="0"/>
              <w:jc w:val="both"/>
              <w:rPr>
                <w:rFonts w:ascii="Times New Roman CYR" w:hAnsi="Times New Roman CYR" w:cs="Times New Roman CYR"/>
                <w:bCs/>
              </w:rPr>
            </w:pPr>
            <w:r w:rsidRPr="000A0857">
              <w:rPr>
                <w:rFonts w:ascii="Times New Roman CYR" w:hAnsi="Times New Roman CYR" w:cs="Times New Roman CYR"/>
                <w:bCs/>
              </w:rPr>
              <w:t>руб., без НДС</w:t>
            </w:r>
          </w:p>
        </w:tc>
      </w:tr>
      <w:tr w:rsidR="000A0857" w:rsidRPr="000A0857" w:rsidTr="00192EA6">
        <w:trPr>
          <w:trHeight w:val="338"/>
        </w:trPr>
        <w:tc>
          <w:tcPr>
            <w:tcW w:w="2160" w:type="dxa"/>
            <w:vAlign w:val="center"/>
            <w:hideMark/>
          </w:tcPr>
          <w:p w:rsidR="00A5257A" w:rsidRPr="000A0857" w:rsidRDefault="0095406E" w:rsidP="00D006B0">
            <w:pPr>
              <w:jc w:val="center"/>
              <w:rPr>
                <w:sz w:val="22"/>
                <w:szCs w:val="22"/>
              </w:rPr>
            </w:pPr>
            <w:r w:rsidRPr="0095406E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 </w:t>
            </w:r>
            <w:r w:rsidRPr="0095406E">
              <w:rPr>
                <w:sz w:val="22"/>
                <w:szCs w:val="22"/>
              </w:rPr>
              <w:t>984</w:t>
            </w:r>
            <w:r>
              <w:rPr>
                <w:sz w:val="22"/>
                <w:szCs w:val="22"/>
              </w:rPr>
              <w:t xml:space="preserve"> </w:t>
            </w:r>
            <w:r w:rsidRPr="0095406E">
              <w:rPr>
                <w:sz w:val="22"/>
                <w:szCs w:val="22"/>
              </w:rPr>
              <w:t>672,84</w:t>
            </w:r>
          </w:p>
        </w:tc>
        <w:tc>
          <w:tcPr>
            <w:tcW w:w="1663" w:type="dxa"/>
            <w:hideMark/>
          </w:tcPr>
          <w:p w:rsidR="00A5257A" w:rsidRPr="000A0857" w:rsidRDefault="00A5257A" w:rsidP="00192EA6">
            <w:pPr>
              <w:pStyle w:val="af3"/>
              <w:widowControl w:val="0"/>
              <w:tabs>
                <w:tab w:val="left" w:pos="1134"/>
              </w:tabs>
              <w:ind w:left="0"/>
              <w:jc w:val="both"/>
              <w:rPr>
                <w:rFonts w:ascii="Times New Roman CYR" w:hAnsi="Times New Roman CYR" w:cs="Times New Roman CYR"/>
                <w:bCs/>
              </w:rPr>
            </w:pPr>
            <w:r w:rsidRPr="000A0857">
              <w:rPr>
                <w:rFonts w:ascii="Times New Roman CYR" w:hAnsi="Times New Roman CYR" w:cs="Times New Roman CYR"/>
                <w:bCs/>
              </w:rPr>
              <w:t>руб., с НДС</w:t>
            </w:r>
          </w:p>
        </w:tc>
      </w:tr>
    </w:tbl>
    <w:p w:rsidR="00A5257A" w:rsidRPr="00B169AC" w:rsidRDefault="00EF55C1" w:rsidP="00A5257A">
      <w:pPr>
        <w:pStyle w:val="af3"/>
        <w:widowControl w:val="0"/>
        <w:numPr>
          <w:ilvl w:val="1"/>
          <w:numId w:val="24"/>
        </w:numPr>
        <w:tabs>
          <w:tab w:val="left" w:pos="1134"/>
        </w:tabs>
        <w:jc w:val="both"/>
        <w:rPr>
          <w:b/>
        </w:rPr>
      </w:pPr>
      <w:r w:rsidRPr="00B169AC">
        <w:rPr>
          <w:b/>
          <w:bCs/>
          <w:iCs/>
        </w:rPr>
        <w:t>Ориентировочный объем и п</w:t>
      </w:r>
      <w:r w:rsidR="00BE166A" w:rsidRPr="00B169AC">
        <w:rPr>
          <w:b/>
          <w:bCs/>
          <w:iCs/>
        </w:rPr>
        <w:t>еречень</w:t>
      </w:r>
      <w:r w:rsidR="00A5257A" w:rsidRPr="00B169AC">
        <w:rPr>
          <w:b/>
          <w:bCs/>
          <w:iCs/>
        </w:rPr>
        <w:t xml:space="preserve"> поставки</w:t>
      </w:r>
      <w:r w:rsidR="00BE166A" w:rsidRPr="00B169AC">
        <w:rPr>
          <w:b/>
          <w:bCs/>
          <w:iCs/>
        </w:rPr>
        <w:t xml:space="preserve"> Продукции</w:t>
      </w:r>
    </w:p>
    <w:p w:rsidR="00A5257A" w:rsidRPr="00B169AC" w:rsidRDefault="00EF55C1" w:rsidP="00A5257A">
      <w:pPr>
        <w:widowControl w:val="0"/>
        <w:tabs>
          <w:tab w:val="left" w:pos="709"/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  <w:r w:rsidRPr="00B169AC">
        <w:rPr>
          <w:rFonts w:ascii="Times New Roman CYR" w:hAnsi="Times New Roman CYR" w:cs="Times New Roman CYR"/>
          <w:bCs/>
        </w:rPr>
        <w:t>Ориентировочный объем и п</w:t>
      </w:r>
      <w:r w:rsidR="00BE166A" w:rsidRPr="00B169AC">
        <w:rPr>
          <w:rFonts w:ascii="Times New Roman CYR" w:hAnsi="Times New Roman CYR" w:cs="Times New Roman CYR"/>
          <w:bCs/>
        </w:rPr>
        <w:t>еречень</w:t>
      </w:r>
      <w:r w:rsidR="00A5257A" w:rsidRPr="00B169AC">
        <w:rPr>
          <w:rFonts w:ascii="Times New Roman CYR" w:hAnsi="Times New Roman CYR" w:cs="Times New Roman CYR"/>
          <w:bCs/>
        </w:rPr>
        <w:t xml:space="preserve"> поставки Продукции </w:t>
      </w:r>
      <w:r w:rsidR="00A5257A" w:rsidRPr="00B169AC">
        <w:t xml:space="preserve">(товара) </w:t>
      </w:r>
      <w:r w:rsidR="00A5257A" w:rsidRPr="00B169AC">
        <w:rPr>
          <w:rFonts w:ascii="Times New Roman CYR" w:hAnsi="Times New Roman CYR" w:cs="Times New Roman CYR"/>
          <w:bCs/>
        </w:rPr>
        <w:t xml:space="preserve">на весь период действия договора </w:t>
      </w:r>
      <w:r w:rsidR="006D11C7" w:rsidRPr="00B169AC">
        <w:rPr>
          <w:rFonts w:ascii="Times New Roman CYR" w:hAnsi="Times New Roman CYR" w:cs="Times New Roman CYR"/>
          <w:bCs/>
        </w:rPr>
        <w:t xml:space="preserve">и единичные расценки </w:t>
      </w:r>
      <w:r w:rsidR="00A5257A" w:rsidRPr="00B169AC">
        <w:rPr>
          <w:rFonts w:ascii="Times New Roman CYR" w:hAnsi="Times New Roman CYR" w:cs="Times New Roman CYR"/>
          <w:bCs/>
        </w:rPr>
        <w:t>указан</w:t>
      </w:r>
      <w:r w:rsidR="005025F5" w:rsidRPr="00B169AC">
        <w:rPr>
          <w:rFonts w:ascii="Times New Roman CYR" w:hAnsi="Times New Roman CYR" w:cs="Times New Roman CYR"/>
          <w:bCs/>
        </w:rPr>
        <w:t>ы</w:t>
      </w:r>
      <w:r w:rsidR="00A5257A" w:rsidRPr="00B169AC">
        <w:rPr>
          <w:rFonts w:ascii="Times New Roman CYR" w:hAnsi="Times New Roman CYR" w:cs="Times New Roman CYR"/>
          <w:bCs/>
        </w:rPr>
        <w:t xml:space="preserve"> в </w:t>
      </w:r>
      <w:r w:rsidR="008B5275" w:rsidRPr="00B169AC">
        <w:rPr>
          <w:rFonts w:ascii="Times New Roman CYR" w:hAnsi="Times New Roman CYR" w:cs="Times New Roman CYR"/>
          <w:bCs/>
        </w:rPr>
        <w:t>П</w:t>
      </w:r>
      <w:r w:rsidR="00A5257A" w:rsidRPr="00B169AC">
        <w:rPr>
          <w:rFonts w:ascii="Times New Roman CYR" w:hAnsi="Times New Roman CYR" w:cs="Times New Roman CYR"/>
          <w:bCs/>
        </w:rPr>
        <w:t>риложении №</w:t>
      </w:r>
      <w:r w:rsidR="00BE166A" w:rsidRPr="00B169AC">
        <w:rPr>
          <w:rFonts w:ascii="Times New Roman CYR" w:hAnsi="Times New Roman CYR" w:cs="Times New Roman CYR"/>
          <w:bCs/>
        </w:rPr>
        <w:t>1</w:t>
      </w:r>
      <w:r w:rsidR="00A5257A" w:rsidRPr="00B169AC">
        <w:rPr>
          <w:rFonts w:ascii="Times New Roman CYR" w:hAnsi="Times New Roman CYR" w:cs="Times New Roman CYR"/>
          <w:bCs/>
        </w:rPr>
        <w:t>.</w:t>
      </w:r>
    </w:p>
    <w:p w:rsidR="00EF55C1" w:rsidRPr="000A0857" w:rsidRDefault="00EF55C1" w:rsidP="00A5257A">
      <w:pPr>
        <w:widowControl w:val="0"/>
        <w:tabs>
          <w:tab w:val="left" w:pos="709"/>
          <w:tab w:val="left" w:pos="1134"/>
        </w:tabs>
        <w:ind w:firstLine="709"/>
        <w:jc w:val="both"/>
      </w:pPr>
      <w:r w:rsidRPr="00B169AC">
        <w:rPr>
          <w:rFonts w:ascii="Times New Roman CYR" w:hAnsi="Times New Roman CYR" w:cs="Times New Roman CYR"/>
          <w:bCs/>
        </w:rPr>
        <w:t>Объем всей продукции может изменяться, не выходя за рамки предельной суммы поставки, на протяжении исполнения рамочного договора.</w:t>
      </w:r>
      <w:bookmarkStart w:id="11" w:name="_GoBack"/>
      <w:bookmarkEnd w:id="11"/>
    </w:p>
    <w:p w:rsidR="00A5257A" w:rsidRPr="000A0857" w:rsidRDefault="00A5257A" w:rsidP="00A5257A">
      <w:pPr>
        <w:pStyle w:val="af3"/>
        <w:widowControl w:val="0"/>
        <w:numPr>
          <w:ilvl w:val="0"/>
          <w:numId w:val="24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sz w:val="25"/>
          <w:szCs w:val="25"/>
        </w:rPr>
      </w:pPr>
      <w:bookmarkStart w:id="12" w:name="_Toc322511659"/>
      <w:bookmarkEnd w:id="10"/>
      <w:r w:rsidRPr="000A0857">
        <w:rPr>
          <w:rFonts w:ascii="Times New Roman CYR" w:hAnsi="Times New Roman CYR" w:cs="Times New Roman CYR"/>
          <w:b/>
          <w:bCs/>
          <w:sz w:val="25"/>
          <w:szCs w:val="25"/>
        </w:rPr>
        <w:t>Общие технические требования</w:t>
      </w:r>
      <w:bookmarkEnd w:id="12"/>
    </w:p>
    <w:p w:rsidR="00A5257A" w:rsidRPr="000A0857" w:rsidRDefault="00A5257A" w:rsidP="00A5257A">
      <w:pPr>
        <w:widowControl w:val="0"/>
        <w:numPr>
          <w:ilvl w:val="1"/>
          <w:numId w:val="24"/>
        </w:numPr>
        <w:tabs>
          <w:tab w:val="left" w:pos="1134"/>
        </w:tabs>
        <w:ind w:left="0" w:firstLine="710"/>
        <w:jc w:val="both"/>
      </w:pPr>
      <w:r w:rsidRPr="000A0857">
        <w:t xml:space="preserve">Продукция (товар) должна быть новой, ранее не использованной, годом выпуска не ранее 1 квартала 2021 года, </w:t>
      </w:r>
      <w:r w:rsidRPr="000A0857">
        <w:rPr>
          <w:bCs/>
        </w:rPr>
        <w:t>приборы учета электроэнергии должны иметь дату поверки не более 6 месяцев на дату поставки</w:t>
      </w:r>
      <w:r w:rsidRPr="000A0857">
        <w:t xml:space="preserve">. </w:t>
      </w:r>
    </w:p>
    <w:p w:rsidR="00A5257A" w:rsidRPr="000A0857" w:rsidRDefault="00A5257A" w:rsidP="00A5257A">
      <w:pPr>
        <w:widowControl w:val="0"/>
        <w:numPr>
          <w:ilvl w:val="1"/>
          <w:numId w:val="24"/>
        </w:numPr>
        <w:ind w:left="0" w:firstLine="710"/>
        <w:jc w:val="both"/>
      </w:pPr>
      <w:r w:rsidRPr="000A0857">
        <w:t xml:space="preserve">Технические характеристики приборов учета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центрам), </w:t>
      </w:r>
      <w:r w:rsidRPr="000A0857">
        <w:rPr>
          <w:bCs/>
          <w:iCs/>
        </w:rPr>
        <w:t>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Pr="000A0857">
        <w:t>.</w:t>
      </w:r>
    </w:p>
    <w:p w:rsidR="00A5257A" w:rsidRPr="000A0857" w:rsidRDefault="00A5257A" w:rsidP="00A5257A">
      <w:pPr>
        <w:pStyle w:val="af3"/>
        <w:numPr>
          <w:ilvl w:val="1"/>
          <w:numId w:val="24"/>
        </w:numPr>
        <w:ind w:left="0" w:firstLine="710"/>
        <w:jc w:val="both"/>
      </w:pPr>
      <w:proofErr w:type="gramStart"/>
      <w:r w:rsidRPr="000A0857">
        <w:t>К установке допускается оборудование, включенное в Перечень оборудования, материалов и систем, допущенных к применению на объектах ДЗО Общества в соответствии с Методикой проведения аттестации оборудования, материалов и систем в электросетевом комплексе, утвержденной Правлением ПАО «Россети», либо допущенное к применению комиссией ДЗО ПАО «Россети» по допуску оборудования, материалов и систем для применения на</w:t>
      </w:r>
      <w:proofErr w:type="gramEnd"/>
      <w:r w:rsidRPr="000A0857">
        <w:t xml:space="preserve"> </w:t>
      </w:r>
      <w:proofErr w:type="gramStart"/>
      <w:r w:rsidRPr="000A0857">
        <w:lastRenderedPageBreak/>
        <w:t>объектах</w:t>
      </w:r>
      <w:proofErr w:type="gramEnd"/>
      <w:r w:rsidRPr="000A0857">
        <w:t xml:space="preserve"> электросетевого комплекса ДЗО ПАО «Россети» (протокол заседания Правления ОАО «Россети» от 31.03.2014 № 225пр).</w:t>
      </w:r>
    </w:p>
    <w:p w:rsidR="00A5257A" w:rsidRPr="000A0857" w:rsidRDefault="00A5257A" w:rsidP="00A5257A">
      <w:pPr>
        <w:widowControl w:val="0"/>
        <w:numPr>
          <w:ilvl w:val="1"/>
          <w:numId w:val="24"/>
        </w:numPr>
        <w:tabs>
          <w:tab w:val="left" w:pos="1134"/>
        </w:tabs>
        <w:ind w:left="0" w:firstLine="698"/>
        <w:jc w:val="both"/>
      </w:pPr>
      <w:r w:rsidRPr="000A0857">
        <w:t>Типы применяемых компонентов систем учета (приборы учета электрической энергии, измерительные трансформаторы и т.д.) электроэнергии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измерений.</w:t>
      </w:r>
    </w:p>
    <w:p w:rsidR="00A5257A" w:rsidRPr="000A0857" w:rsidRDefault="00A5257A" w:rsidP="00A5257A">
      <w:pPr>
        <w:widowControl w:val="0"/>
        <w:numPr>
          <w:ilvl w:val="1"/>
          <w:numId w:val="24"/>
        </w:numPr>
        <w:tabs>
          <w:tab w:val="left" w:pos="1134"/>
        </w:tabs>
        <w:ind w:left="0" w:firstLine="710"/>
        <w:jc w:val="both"/>
      </w:pPr>
      <w:r w:rsidRPr="000A0857">
        <w:t>Компоновка шкафов учета должна соответствовать типовым техническим решениям ПАО «Россети» по организации учета электроэнергии (Приложение №</w:t>
      </w:r>
      <w:r w:rsidR="006D11C7" w:rsidRPr="000A0857">
        <w:t>3</w:t>
      </w:r>
      <w:r w:rsidRPr="000A0857">
        <w:t>).</w:t>
      </w:r>
    </w:p>
    <w:p w:rsidR="00A5257A" w:rsidRPr="000A0857" w:rsidRDefault="00A5257A" w:rsidP="00A5257A">
      <w:pPr>
        <w:widowControl w:val="0"/>
        <w:numPr>
          <w:ilvl w:val="1"/>
          <w:numId w:val="24"/>
        </w:numPr>
        <w:tabs>
          <w:tab w:val="left" w:pos="1134"/>
        </w:tabs>
        <w:ind w:left="0" w:firstLine="710"/>
        <w:jc w:val="both"/>
      </w:pPr>
      <w:r w:rsidRPr="000A0857">
        <w:t>Вся сопроводительная документация должна быть составлена на русском языке и передана заказчику вместе с поставляемой продукцией (товаром).</w:t>
      </w:r>
    </w:p>
    <w:p w:rsidR="00A5257A" w:rsidRPr="000A0857" w:rsidRDefault="00A5257A" w:rsidP="00A5257A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 w:rsidRPr="000A0857">
        <w:t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A5257A" w:rsidRPr="000A0857" w:rsidRDefault="00A5257A" w:rsidP="00A5257A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 w:rsidRPr="000A0857">
        <w:t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A5257A" w:rsidRPr="000A0857" w:rsidRDefault="00A5257A" w:rsidP="00A5257A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 w:rsidRPr="000A0857"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5257A" w:rsidRPr="000A0857" w:rsidRDefault="00A5257A" w:rsidP="00A5257A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 w:rsidRPr="000A0857">
        <w:t xml:space="preserve">На видном месте корпуса элементов оборудования системы учета электроэнергии (приборы учета электроэнергии, удаленные дисплеи, </w:t>
      </w:r>
      <w:proofErr w:type="spellStart"/>
      <w:r w:rsidRPr="000A0857">
        <w:t>внутренные</w:t>
      </w:r>
      <w:proofErr w:type="spellEnd"/>
      <w:r w:rsidRPr="000A0857">
        <w:t xml:space="preserve"> поверхности шкафа учета, ВРУ-0,4 </w:t>
      </w:r>
      <w:proofErr w:type="spellStart"/>
      <w:r w:rsidRPr="000A0857">
        <w:t>кВ</w:t>
      </w:r>
      <w:proofErr w:type="spellEnd"/>
      <w:r w:rsidRPr="000A0857">
        <w:t>), находящихся в зоне доступа потребителя и заземленных в соответствии с установленными нормативно-техническими требованиями, должны быть размещены морозостойкие (с температурой наклеивания от -30 до +50</w:t>
      </w:r>
      <w:proofErr w:type="gramStart"/>
      <w:r w:rsidRPr="000A0857">
        <w:t xml:space="preserve"> °С</w:t>
      </w:r>
      <w:proofErr w:type="gramEnd"/>
      <w:r w:rsidRPr="000A0857">
        <w:t xml:space="preserve"> и температурой эксплуатации от -40 до +70 °С) наклейки с логотипом ПАО «Россети» и нанесенным шрифтом </w:t>
      </w:r>
      <w:proofErr w:type="spellStart"/>
      <w:r w:rsidRPr="000A0857">
        <w:t>Arial</w:t>
      </w:r>
      <w:proofErr w:type="spellEnd"/>
      <w:r w:rsidRPr="000A0857">
        <w:t xml:space="preserve"> (размером не менее 10 мм) телефоном Единого </w:t>
      </w:r>
      <w:proofErr w:type="gramStart"/>
      <w:r w:rsidRPr="000A0857">
        <w:t>контакт-центра</w:t>
      </w:r>
      <w:proofErr w:type="gramEnd"/>
      <w:r w:rsidRPr="000A0857">
        <w:t>: 8-800-220-0-220. Требования к логотипу приведены в Приложении №</w:t>
      </w:r>
      <w:r w:rsidR="00761FA6" w:rsidRPr="000A0857">
        <w:t>6</w:t>
      </w:r>
      <w:r w:rsidRPr="000A0857">
        <w:t>.</w:t>
      </w:r>
    </w:p>
    <w:p w:rsidR="00A5257A" w:rsidRPr="000A0857" w:rsidRDefault="00A5257A" w:rsidP="00861FD1">
      <w:pPr>
        <w:widowControl w:val="0"/>
        <w:numPr>
          <w:ilvl w:val="1"/>
          <w:numId w:val="24"/>
        </w:numPr>
        <w:tabs>
          <w:tab w:val="left" w:pos="1276"/>
        </w:tabs>
        <w:ind w:left="0" w:firstLine="709"/>
        <w:jc w:val="both"/>
        <w:rPr>
          <w:bCs/>
        </w:rPr>
      </w:pPr>
      <w:r w:rsidRPr="000A0857">
        <w:rPr>
          <w:bCs/>
        </w:rPr>
        <w:t>Закупаемые приборы учета электроэнергии, выносные дисплеи должны иметь возможность интеграции в существующий информационно-вычислительный комплекс верхнего уровня (ИВК ВУ) «</w:t>
      </w:r>
      <w:proofErr w:type="gramStart"/>
      <w:r w:rsidRPr="000A0857">
        <w:rPr>
          <w:bCs/>
        </w:rPr>
        <w:t>Пирамида-Сети</w:t>
      </w:r>
      <w:proofErr w:type="gramEnd"/>
      <w:r w:rsidRPr="000A0857">
        <w:rPr>
          <w:bCs/>
        </w:rPr>
        <w:t>» без применения промежуточного программного обеспечения.</w:t>
      </w:r>
    </w:p>
    <w:p w:rsidR="00A5257A" w:rsidRPr="00EF5C58" w:rsidRDefault="00A5257A" w:rsidP="00861FD1">
      <w:pPr>
        <w:widowControl w:val="0"/>
        <w:numPr>
          <w:ilvl w:val="1"/>
          <w:numId w:val="24"/>
        </w:numPr>
        <w:tabs>
          <w:tab w:val="left" w:pos="1276"/>
        </w:tabs>
        <w:ind w:left="0" w:firstLine="709"/>
        <w:jc w:val="both"/>
        <w:rPr>
          <w:bCs/>
        </w:rPr>
      </w:pPr>
      <w:r w:rsidRPr="00EF5C58">
        <w:rPr>
          <w:bCs/>
        </w:rPr>
        <w:t>Закупаемая продукция должна быть совместим</w:t>
      </w:r>
      <w:r w:rsidR="00DB4F11" w:rsidRPr="00EF5C58">
        <w:rPr>
          <w:bCs/>
        </w:rPr>
        <w:t>а по протоколу обмена данными с УСПД СЕ805М RP01 EXT (позиции 1,3 Приложения №1) и УСПД СЕ805M-PL03 ЕХТ</w:t>
      </w:r>
      <w:proofErr w:type="gramStart"/>
      <w:r w:rsidR="00DB4F11" w:rsidRPr="00EF5C58">
        <w:rPr>
          <w:bCs/>
        </w:rPr>
        <w:t>1</w:t>
      </w:r>
      <w:proofErr w:type="gramEnd"/>
      <w:r w:rsidR="00DB4F11" w:rsidRPr="00EF5C58">
        <w:rPr>
          <w:bCs/>
        </w:rPr>
        <w:t xml:space="preserve"> (позиции 2, 4 Приложения №1).</w:t>
      </w:r>
    </w:p>
    <w:p w:rsidR="00A5257A" w:rsidRPr="00EF5C58" w:rsidRDefault="00A5257A" w:rsidP="00A5257A">
      <w:pPr>
        <w:widowControl w:val="0"/>
        <w:rPr>
          <w:sz w:val="8"/>
          <w:szCs w:val="8"/>
        </w:rPr>
      </w:pPr>
    </w:p>
    <w:p w:rsidR="00A5257A" w:rsidRPr="000A0857" w:rsidRDefault="00A5257A" w:rsidP="00A5257A">
      <w:pPr>
        <w:pStyle w:val="af3"/>
        <w:widowControl w:val="0"/>
        <w:numPr>
          <w:ilvl w:val="0"/>
          <w:numId w:val="24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i/>
          <w:sz w:val="25"/>
          <w:szCs w:val="25"/>
        </w:rPr>
      </w:pPr>
      <w:r w:rsidRPr="00EF5C58">
        <w:rPr>
          <w:rFonts w:ascii="Times New Roman CYR" w:hAnsi="Times New Roman CYR" w:cs="Times New Roman CYR"/>
          <w:b/>
          <w:bCs/>
          <w:sz w:val="25"/>
          <w:szCs w:val="25"/>
        </w:rPr>
        <w:t>Требования к информационно</w:t>
      </w:r>
      <w:r w:rsidRPr="000A0857">
        <w:rPr>
          <w:rFonts w:ascii="Times New Roman CYR" w:hAnsi="Times New Roman CYR" w:cs="Times New Roman CYR"/>
          <w:b/>
          <w:bCs/>
          <w:sz w:val="25"/>
          <w:szCs w:val="25"/>
        </w:rPr>
        <w:t>-измерительным комплексам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09"/>
      </w:pPr>
      <w:bookmarkStart w:id="13" w:name="_Toc322511665"/>
      <w:r w:rsidRPr="000A0857">
        <w:t>Типы применяемых приборов учёта электроэнергии должны быть утверждены федеральным органом исполнительной власти по техническому регулированию и метрологии, внесены в Федеральный информационный фонд по обеспечению единства измерений, должны обеспечивать технические и функциональные возможности. Конструкция элементов приборов учета должна предусматривать установку пломб сетевой организацией.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09"/>
      </w:pPr>
      <w:r w:rsidRPr="000A0857">
        <w:t>По способу установки прибора учета допускается монтаж в щит учета, или на DIN-рейку, или на опору – в соответствии рекомендациями «Типовые технические решения</w:t>
      </w:r>
      <w:r w:rsidRPr="000A0857">
        <w:br/>
        <w:t>ПАО «Россети» по организации интеллектуального учета электроэнергии» (Приложение №</w:t>
      </w:r>
      <w:r w:rsidR="00761FA6" w:rsidRPr="000A0857">
        <w:t>3</w:t>
      </w:r>
      <w:r w:rsidRPr="000A0857">
        <w:t>). 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:rsidR="00A5257A" w:rsidRPr="000A0857" w:rsidRDefault="00A5257A" w:rsidP="00A5257A">
      <w:pPr>
        <w:widowControl w:val="0"/>
        <w:suppressAutoHyphens/>
        <w:ind w:firstLine="709"/>
        <w:jc w:val="both"/>
      </w:pPr>
      <w:r w:rsidRPr="000A0857">
        <w:t>Комплект поставки прибора учета электроэнергии должен включать:</w:t>
      </w:r>
    </w:p>
    <w:p w:rsidR="00A5257A" w:rsidRPr="000A0857" w:rsidRDefault="00A5257A" w:rsidP="00A5257A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</w:pPr>
      <w:r w:rsidRPr="000A0857">
        <w:t xml:space="preserve">прибор учета электроэнергии (для приборов учета </w:t>
      </w:r>
      <w:r w:rsidRPr="000A0857">
        <w:rPr>
          <w:lang w:val="en-US"/>
        </w:rPr>
        <w:t>split</w:t>
      </w:r>
      <w:r w:rsidRPr="000A0857">
        <w:t xml:space="preserve"> – исполнения также монтажный комплект для его установки и удаленный (выносной) дисплей);</w:t>
      </w:r>
    </w:p>
    <w:p w:rsidR="00A5257A" w:rsidRPr="000A0857" w:rsidRDefault="00A5257A" w:rsidP="00A5257A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</w:pPr>
      <w:r w:rsidRPr="000A0857">
        <w:t>комплект эксплуатационной документации (руководство по эксплуатации, паспорт (паспорт-формуляр), оформленные по ГОСТ 2.601;</w:t>
      </w:r>
    </w:p>
    <w:p w:rsidR="00A5257A" w:rsidRPr="000A0857" w:rsidRDefault="00A5257A" w:rsidP="00A5257A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</w:pPr>
      <w:r w:rsidRPr="000A0857">
        <w:t>методику поверки на партию приборов учета (или в качестве подраздела в составе ЭД);</w:t>
      </w:r>
    </w:p>
    <w:p w:rsidR="00A5257A" w:rsidRPr="000A0857" w:rsidRDefault="00A5257A" w:rsidP="00A5257A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</w:pPr>
      <w:r w:rsidRPr="000A0857">
        <w:t xml:space="preserve">действующее свидетельство о поверке (или знак поверки в паспорте (паспорте-формуляре)); </w:t>
      </w:r>
    </w:p>
    <w:p w:rsidR="00A5257A" w:rsidRPr="000A0857" w:rsidRDefault="00A5257A" w:rsidP="00A5257A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</w:pPr>
      <w:proofErr w:type="gramStart"/>
      <w:r w:rsidRPr="000A0857">
        <w:t>сервисное</w:t>
      </w:r>
      <w:proofErr w:type="gramEnd"/>
      <w:r w:rsidRPr="000A0857">
        <w:t xml:space="preserve"> ПО (версия ПО согласно описанию типа на прибор учета);</w:t>
      </w:r>
    </w:p>
    <w:p w:rsidR="00A5257A" w:rsidRPr="000A0857" w:rsidRDefault="00A5257A" w:rsidP="00A5257A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</w:pPr>
      <w:r w:rsidRPr="000A0857">
        <w:t>транспортная тара.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20"/>
        <w:rPr>
          <w:b/>
        </w:rPr>
      </w:pPr>
      <w:r w:rsidRPr="000A0857">
        <w:rPr>
          <w:b/>
        </w:rPr>
        <w:lastRenderedPageBreak/>
        <w:t>3.1 Общие функциональные возможности.</w:t>
      </w:r>
    </w:p>
    <w:p w:rsidR="00A5257A" w:rsidRPr="000A0857" w:rsidRDefault="00A5257A" w:rsidP="00A5257A">
      <w:pPr>
        <w:widowControl w:val="0"/>
        <w:contextualSpacing/>
        <w:jc w:val="both"/>
        <w:rPr>
          <w:lang w:eastAsia="en-US"/>
        </w:rPr>
      </w:pPr>
      <w:r w:rsidRPr="000A0857">
        <w:rPr>
          <w:lang w:eastAsia="en-US"/>
        </w:rPr>
        <w:tab/>
        <w:t xml:space="preserve">Для определения требований к приборам учета электроэнергии руководствоваться СТО </w:t>
      </w:r>
      <w:r w:rsidRPr="000A0857">
        <w:rPr>
          <w:bCs/>
          <w:iCs/>
          <w:lang w:val="x-none" w:eastAsia="en-US"/>
        </w:rPr>
        <w:t xml:space="preserve">34.01-5.1-009-2019 </w:t>
      </w:r>
      <w:r w:rsidRPr="000A0857">
        <w:rPr>
          <w:lang w:eastAsia="en-US"/>
        </w:rPr>
        <w:t>ПАО «Россети» «Приборы учета электроэнергии. Технические требования» (за исключением требований к заводу-изготовителю и сервисным центрам) (Приложение №</w:t>
      </w:r>
      <w:r w:rsidR="00761FA6" w:rsidRPr="000A0857">
        <w:rPr>
          <w:lang w:eastAsia="en-US"/>
        </w:rPr>
        <w:t>4</w:t>
      </w:r>
      <w:r w:rsidRPr="000A0857">
        <w:rPr>
          <w:lang w:eastAsia="en-US"/>
        </w:rPr>
        <w:t>).</w:t>
      </w:r>
    </w:p>
    <w:p w:rsidR="00A5257A" w:rsidRPr="000A0857" w:rsidRDefault="00A5257A" w:rsidP="00A5257A">
      <w:pPr>
        <w:widowControl w:val="0"/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</w:rPr>
      </w:pPr>
      <w:bookmarkStart w:id="14" w:name="_Toc285618462"/>
      <w:bookmarkStart w:id="15" w:name="_Toc294183626"/>
      <w:bookmarkStart w:id="16" w:name="_Toc279588784"/>
      <w:bookmarkStart w:id="17" w:name="_Toc279733246"/>
      <w:bookmarkStart w:id="18" w:name="_Toc279750380"/>
      <w:bookmarkStart w:id="19" w:name="_Toc285618465"/>
      <w:bookmarkStart w:id="20" w:name="_Toc294183634"/>
      <w:bookmarkStart w:id="21" w:name="_Toc322511668"/>
      <w:bookmarkEnd w:id="13"/>
      <w:r w:rsidRPr="000A0857">
        <w:rPr>
          <w:b/>
        </w:rPr>
        <w:t>3.2. Требования к трансформаторам тока</w:t>
      </w:r>
      <w:bookmarkEnd w:id="14"/>
      <w:bookmarkEnd w:id="15"/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r w:rsidRPr="000A0857">
        <w:t xml:space="preserve">Трансформаторы тока по техническим характеристикам должны соответствовать требованиям ГОСТ 7746-2001 (2015). 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r w:rsidRPr="000A0857"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0A0857">
        <w:t>предпроектного</w:t>
      </w:r>
      <w:proofErr w:type="spellEnd"/>
      <w:r w:rsidRPr="000A0857"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измерений;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r w:rsidRPr="000A0857">
        <w:t>Тип, коэффициенты трансформации определяются в ПД.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proofErr w:type="spellStart"/>
      <w:r w:rsidRPr="000A0857">
        <w:t>Межповерочный</w:t>
      </w:r>
      <w:proofErr w:type="spellEnd"/>
      <w:r w:rsidRPr="000A0857">
        <w:t xml:space="preserve"> интервал трансформаторов тока должен составлять не менее 8 лет. 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r w:rsidRPr="000A0857">
        <w:t xml:space="preserve">Трансформаторы тока должны быть </w:t>
      </w:r>
      <w:proofErr w:type="spellStart"/>
      <w:r w:rsidRPr="000A0857">
        <w:t>поверены</w:t>
      </w:r>
      <w:proofErr w:type="spellEnd"/>
      <w:r w:rsidRPr="000A0857">
        <w:t xml:space="preserve">, иметь свидетельство о поверке, действующее на полный период межповерочного интервала с момента приобретения, или отметку в паспорте о первичной заводской поверке. 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r w:rsidRPr="000A0857">
        <w:t>Трансформаторы устойчивы к воздействию внешних механических факторов для группы механического исполнения М</w:t>
      </w:r>
      <w:proofErr w:type="gramStart"/>
      <w:r w:rsidRPr="000A0857">
        <w:t>2</w:t>
      </w:r>
      <w:proofErr w:type="gramEnd"/>
      <w:r w:rsidRPr="000A0857">
        <w:t xml:space="preserve">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r w:rsidRPr="000A0857"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r w:rsidRPr="000A0857">
        <w:t xml:space="preserve">Фактическая вторичная нагрузка выбранных </w:t>
      </w:r>
      <w:proofErr w:type="gramStart"/>
      <w:r w:rsidRPr="000A0857">
        <w:t>ТТ</w:t>
      </w:r>
      <w:proofErr w:type="gramEnd"/>
      <w:r w:rsidRPr="000A0857">
        <w:t xml:space="preserve"> должна находиться в диапазоне, обеспечивающим </w:t>
      </w:r>
      <w:proofErr w:type="spellStart"/>
      <w:r w:rsidRPr="000A0857">
        <w:t>соответсвующий</w:t>
      </w:r>
      <w:proofErr w:type="spellEnd"/>
      <w:r w:rsidRPr="000A0857"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proofErr w:type="spellStart"/>
      <w:r w:rsidRPr="000A0857">
        <w:t>Цифоровые</w:t>
      </w:r>
      <w:proofErr w:type="spellEnd"/>
      <w:r w:rsidRPr="000A0857">
        <w:t xml:space="preserve"> трансформаторы тока по техническим характеристикам должны соответствовать требованиям ГОСТ </w:t>
      </w:r>
      <w:proofErr w:type="gramStart"/>
      <w:r w:rsidRPr="000A0857">
        <w:t>Р</w:t>
      </w:r>
      <w:proofErr w:type="gramEnd"/>
      <w:r w:rsidRPr="000A0857">
        <w:t xml:space="preserve"> МЭК 60044-8-2010 «Трансформаторы измерительные. Электронные трансформаторы тока».</w:t>
      </w:r>
    </w:p>
    <w:p w:rsidR="00A5257A" w:rsidRPr="000A0857" w:rsidRDefault="00A5257A" w:rsidP="00A5257A">
      <w:pPr>
        <w:tabs>
          <w:tab w:val="left" w:pos="709"/>
        </w:tabs>
        <w:ind w:firstLine="709"/>
        <w:jc w:val="both"/>
      </w:pPr>
      <w:r w:rsidRPr="000A0857">
        <w:t xml:space="preserve">Цифровые выходы </w:t>
      </w:r>
      <w:proofErr w:type="gramStart"/>
      <w:r w:rsidRPr="000A0857">
        <w:t>ТТ</w:t>
      </w:r>
      <w:proofErr w:type="gramEnd"/>
      <w:r w:rsidRPr="000A0857">
        <w:t xml:space="preserve"> должны </w:t>
      </w:r>
      <w:proofErr w:type="spellStart"/>
      <w:r w:rsidRPr="000A0857">
        <w:t>соответсвовать</w:t>
      </w:r>
      <w:proofErr w:type="spellEnd"/>
      <w:r w:rsidRPr="000A0857">
        <w:t xml:space="preserve"> МЭК 61850-9-2 «Системы автоматизации и сети связи на подстанциях. Часть 9-2. Схема особого коммуникационного сервиса (SCSM). Значения выборок по ISO/IEC 8802-3».</w:t>
      </w:r>
    </w:p>
    <w:p w:rsidR="00A5257A" w:rsidRPr="000A0857" w:rsidRDefault="00A5257A" w:rsidP="00A5257A">
      <w:pPr>
        <w:pStyle w:val="20"/>
        <w:spacing w:before="0" w:after="0"/>
        <w:ind w:firstLine="709"/>
        <w:rPr>
          <w:rFonts w:ascii="Times New Roman" w:hAnsi="Times New Roman"/>
          <w:i w:val="0"/>
        </w:rPr>
      </w:pPr>
    </w:p>
    <w:p w:rsidR="00A5257A" w:rsidRPr="000A0857" w:rsidRDefault="00A5257A" w:rsidP="00A5257A">
      <w:pPr>
        <w:pStyle w:val="20"/>
        <w:spacing w:before="0" w:after="0"/>
        <w:ind w:firstLine="709"/>
        <w:rPr>
          <w:rFonts w:ascii="Times New Roman" w:hAnsi="Times New Roman"/>
          <w:i w:val="0"/>
          <w:lang w:val="x-none" w:eastAsia="x-none"/>
        </w:rPr>
      </w:pPr>
      <w:r w:rsidRPr="000A0857">
        <w:rPr>
          <w:rFonts w:ascii="Times New Roman" w:hAnsi="Times New Roman"/>
          <w:i w:val="0"/>
        </w:rPr>
        <w:t xml:space="preserve">4. </w:t>
      </w:r>
      <w:r w:rsidRPr="000A0857">
        <w:rPr>
          <w:rFonts w:ascii="Times New Roman" w:hAnsi="Times New Roman"/>
          <w:i w:val="0"/>
          <w:lang w:val="x-none" w:eastAsia="x-none"/>
        </w:rPr>
        <w:t>Требования к ИВКЭ и каналам связи</w:t>
      </w:r>
    </w:p>
    <w:p w:rsidR="00A5257A" w:rsidRPr="000A0857" w:rsidRDefault="00A5257A" w:rsidP="00A5257A">
      <w:pPr>
        <w:widowControl w:val="0"/>
        <w:ind w:firstLine="709"/>
        <w:jc w:val="both"/>
        <w:rPr>
          <w:lang w:eastAsia="en-US"/>
        </w:rPr>
      </w:pPr>
      <w:r w:rsidRPr="000A0857">
        <w:rPr>
          <w:lang w:eastAsia="en-US"/>
        </w:rPr>
        <w:t>Для определения требований к основным техническим характеристикам УСПД руководствоваться СТО 34.01-5.1-010-2019 «Устройства сбора и передачи данных. Общие технические требования» (за исключением требований к заводу-изготовителю и сервисным центрам) (Приложение №</w:t>
      </w:r>
      <w:r w:rsidR="00761FA6" w:rsidRPr="000A0857">
        <w:rPr>
          <w:lang w:eastAsia="en-US"/>
        </w:rPr>
        <w:t>5</w:t>
      </w:r>
      <w:r w:rsidRPr="000A0857">
        <w:rPr>
          <w:lang w:eastAsia="en-US"/>
        </w:rPr>
        <w:t>).</w:t>
      </w:r>
    </w:p>
    <w:p w:rsidR="00A5257A" w:rsidRPr="000A0857" w:rsidRDefault="00A5257A" w:rsidP="00A5257A">
      <w:pPr>
        <w:ind w:firstLine="709"/>
        <w:jc w:val="both"/>
      </w:pPr>
      <w:r w:rsidRPr="000A0857">
        <w:rPr>
          <w:lang w:eastAsia="en-US"/>
        </w:rPr>
        <w:t xml:space="preserve">Выносной шкаф с УСПД должен быть оснащен сигнализацией о вскрытии (при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учета). События вскрытия шкафа должны инициативно передаваться через УСПД в ИВК ВУ и ОИК ЦУС. </w:t>
      </w:r>
      <w:r w:rsidRPr="000A0857">
        <w:t>Т</w:t>
      </w:r>
      <w:r w:rsidRPr="000A0857">
        <w:rPr>
          <w:lang w:eastAsia="en-US"/>
        </w:rPr>
        <w:t>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данных, но не менее 2400 бит/с, при выполнении системой учета телемеханических функций – не менее 9600 бит/</w:t>
      </w:r>
      <w:proofErr w:type="gramStart"/>
      <w:r w:rsidRPr="000A0857">
        <w:rPr>
          <w:lang w:eastAsia="en-US"/>
        </w:rPr>
        <w:t>с</w:t>
      </w:r>
      <w:proofErr w:type="gramEnd"/>
      <w:r w:rsidRPr="000A0857">
        <w:t>.</w:t>
      </w:r>
    </w:p>
    <w:p w:rsidR="00A5257A" w:rsidRPr="000A0857" w:rsidRDefault="00A5257A" w:rsidP="00A5257A">
      <w:pPr>
        <w:ind w:firstLine="709"/>
        <w:jc w:val="both"/>
      </w:pPr>
      <w:r w:rsidRPr="000A0857">
        <w:t xml:space="preserve">При использовании технологий PLC, RF должна обеспечиваться работа в </w:t>
      </w:r>
      <w:proofErr w:type="gramStart"/>
      <w:r w:rsidRPr="000A0857">
        <w:t>сетях</w:t>
      </w:r>
      <w:proofErr w:type="gramEnd"/>
      <w:r w:rsidRPr="000A0857">
        <w:t xml:space="preserve">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:rsidR="006F7F57" w:rsidRPr="00B461CA" w:rsidRDefault="006F7F57" w:rsidP="006F7F57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</w:p>
    <w:bookmarkEnd w:id="16"/>
    <w:bookmarkEnd w:id="17"/>
    <w:bookmarkEnd w:id="18"/>
    <w:bookmarkEnd w:id="19"/>
    <w:bookmarkEnd w:id="20"/>
    <w:bookmarkEnd w:id="21"/>
    <w:p w:rsidR="00B461CA" w:rsidRPr="00B461CA" w:rsidRDefault="00B461CA" w:rsidP="00B461CA">
      <w:pPr>
        <w:widowControl w:val="0"/>
        <w:tabs>
          <w:tab w:val="left" w:pos="993"/>
        </w:tabs>
        <w:ind w:left="568"/>
        <w:contextualSpacing/>
        <w:rPr>
          <w:rFonts w:ascii="Times New Roman CYR" w:hAnsi="Times New Roman CYR" w:cs="Times New Roman CYR"/>
          <w:i/>
          <w:sz w:val="25"/>
          <w:szCs w:val="25"/>
          <w:highlight w:val="yellow"/>
        </w:rPr>
      </w:pPr>
      <w:r w:rsidRPr="00B461CA">
        <w:rPr>
          <w:rFonts w:ascii="Times New Roman CYR" w:hAnsi="Times New Roman CYR" w:cs="Times New Roman CYR"/>
          <w:b/>
          <w:bCs/>
          <w:sz w:val="25"/>
          <w:szCs w:val="25"/>
          <w:highlight w:val="yellow"/>
        </w:rPr>
        <w:t>5. Требования к выносным щитам учета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 xml:space="preserve">Выносной щит учета (ВЩУ) предназначен для применения в качестве конструкции выносной системы учёта электроэнергии, устанавливаемой на опорах </w:t>
      </w:r>
      <w:proofErr w:type="gramStart"/>
      <w:r w:rsidRPr="00B461CA">
        <w:rPr>
          <w:highlight w:val="yellow"/>
        </w:rPr>
        <w:t>ВЛ</w:t>
      </w:r>
      <w:proofErr w:type="gramEnd"/>
      <w:r w:rsidRPr="00B461CA">
        <w:rPr>
          <w:highlight w:val="yellow"/>
        </w:rPr>
        <w:t xml:space="preserve"> 0,4кВ, на стенах ВРУ-0,4 </w:t>
      </w:r>
      <w:proofErr w:type="spellStart"/>
      <w:r w:rsidRPr="00B461CA">
        <w:rPr>
          <w:highlight w:val="yellow"/>
        </w:rPr>
        <w:lastRenderedPageBreak/>
        <w:t>кВ</w:t>
      </w:r>
      <w:proofErr w:type="spellEnd"/>
      <w:r w:rsidRPr="00B461CA">
        <w:rPr>
          <w:highlight w:val="yellow"/>
        </w:rPr>
        <w:t>, на наружных стенах жилых, общественных и производственных зданий.</w:t>
      </w:r>
    </w:p>
    <w:p w:rsidR="00B461CA" w:rsidRPr="00B461CA" w:rsidRDefault="00B461CA" w:rsidP="00B461CA">
      <w:pPr>
        <w:jc w:val="both"/>
        <w:rPr>
          <w:highlight w:val="yellow"/>
        </w:rPr>
      </w:pPr>
      <w:r w:rsidRPr="00B461CA">
        <w:rPr>
          <w:highlight w:val="yellow"/>
        </w:rPr>
        <w:tab/>
        <w:t xml:space="preserve">ВШУ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</w:t>
      </w:r>
      <w:proofErr w:type="gramStart"/>
      <w:r w:rsidRPr="00B461CA">
        <w:rPr>
          <w:highlight w:val="yellow"/>
        </w:rPr>
        <w:t>Р</w:t>
      </w:r>
      <w:proofErr w:type="gramEnd"/>
      <w:r w:rsidRPr="00B461CA">
        <w:rPr>
          <w:highlight w:val="yellow"/>
        </w:rPr>
        <w:t xml:space="preserve"> 51628-2000, ГОСТ Р 51321.1-2000.</w:t>
      </w:r>
    </w:p>
    <w:p w:rsidR="00B461CA" w:rsidRPr="00B461CA" w:rsidRDefault="00B461CA" w:rsidP="00B461CA">
      <w:pPr>
        <w:jc w:val="both"/>
        <w:rPr>
          <w:highlight w:val="yellow"/>
        </w:rPr>
      </w:pPr>
      <w:r w:rsidRPr="00B461CA">
        <w:rPr>
          <w:highlight w:val="yellow"/>
        </w:rPr>
        <w:tab/>
        <w:t xml:space="preserve">Комплектация креплений ВШУ должна предусматривать возможность установки </w:t>
      </w:r>
      <w:proofErr w:type="gramStart"/>
      <w:r w:rsidRPr="00B461CA">
        <w:rPr>
          <w:highlight w:val="yellow"/>
        </w:rPr>
        <w:t>шкафов</w:t>
      </w:r>
      <w:proofErr w:type="gramEnd"/>
      <w:r w:rsidRPr="00B461CA">
        <w:rPr>
          <w:highlight w:val="yellow"/>
        </w:rPr>
        <w:t xml:space="preserve"> как на опоры, так и на наружных стенах зданий (наличие бандажной ленты, крепежных планок, дин-рейки, дюбелей и т.д.). </w:t>
      </w:r>
    </w:p>
    <w:p w:rsidR="00B461CA" w:rsidRPr="00B461CA" w:rsidRDefault="00B461CA" w:rsidP="00B461CA">
      <w:pPr>
        <w:jc w:val="both"/>
        <w:rPr>
          <w:highlight w:val="yellow"/>
        </w:rPr>
      </w:pPr>
      <w:r w:rsidRPr="00B461CA">
        <w:rPr>
          <w:highlight w:val="yellow"/>
        </w:rPr>
        <w:tab/>
        <w:t>В состав ВШУ входят: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приборы учета электроэнергии непосредственного или трансформаторного включения;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рубильник (выключатель нагрузки) до прибора учета, выбранный на основании заявок на поставку (Приложение №2);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 xml:space="preserve">испытательная </w:t>
      </w:r>
      <w:proofErr w:type="spellStart"/>
      <w:r w:rsidRPr="00B461CA">
        <w:rPr>
          <w:spacing w:val="-5"/>
          <w:highlight w:val="yellow"/>
        </w:rPr>
        <w:t>клеммная</w:t>
      </w:r>
      <w:proofErr w:type="spellEnd"/>
      <w:r w:rsidRPr="00B461CA">
        <w:rPr>
          <w:spacing w:val="-5"/>
          <w:highlight w:val="yellow"/>
        </w:rPr>
        <w:t xml:space="preserve"> коробка (для трехфазных приборов учета трансформаторного включения);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 xml:space="preserve">трансформаторы тока (только </w:t>
      </w:r>
      <w:proofErr w:type="gramStart"/>
      <w:r w:rsidRPr="00B461CA">
        <w:rPr>
          <w:spacing w:val="-5"/>
          <w:highlight w:val="yellow"/>
        </w:rPr>
        <w:t>для</w:t>
      </w:r>
      <w:proofErr w:type="gramEnd"/>
      <w:r w:rsidRPr="00B461CA">
        <w:rPr>
          <w:spacing w:val="-5"/>
          <w:highlight w:val="yellow"/>
        </w:rPr>
        <w:t xml:space="preserve"> </w:t>
      </w:r>
      <w:proofErr w:type="gramStart"/>
      <w:r w:rsidRPr="00B461CA">
        <w:rPr>
          <w:spacing w:val="-5"/>
          <w:highlight w:val="yellow"/>
        </w:rPr>
        <w:t>ВШУ</w:t>
      </w:r>
      <w:proofErr w:type="gramEnd"/>
      <w:r w:rsidRPr="00B461CA">
        <w:rPr>
          <w:spacing w:val="-5"/>
          <w:highlight w:val="yellow"/>
        </w:rPr>
        <w:t xml:space="preserve"> трансформаторного включения не более 400 А);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электрические провода цепей измерения электроэнергии;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электрические провода цепей ТС;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концевой выключатель;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 xml:space="preserve">защитный экран для опломбировки первичных цепей напряжения, выключателя нагрузки и трансформаторов тока (только </w:t>
      </w:r>
      <w:proofErr w:type="gramStart"/>
      <w:r w:rsidRPr="00B461CA">
        <w:rPr>
          <w:spacing w:val="-5"/>
          <w:highlight w:val="yellow"/>
        </w:rPr>
        <w:t>для</w:t>
      </w:r>
      <w:proofErr w:type="gramEnd"/>
      <w:r w:rsidRPr="00B461CA">
        <w:rPr>
          <w:spacing w:val="-5"/>
          <w:highlight w:val="yellow"/>
        </w:rPr>
        <w:t xml:space="preserve"> </w:t>
      </w:r>
      <w:proofErr w:type="gramStart"/>
      <w:r w:rsidRPr="00B461CA">
        <w:rPr>
          <w:spacing w:val="-5"/>
          <w:highlight w:val="yellow"/>
        </w:rPr>
        <w:t>ВШУ</w:t>
      </w:r>
      <w:proofErr w:type="gramEnd"/>
      <w:r w:rsidRPr="00B461CA">
        <w:rPr>
          <w:spacing w:val="-5"/>
          <w:highlight w:val="yellow"/>
        </w:rPr>
        <w:t xml:space="preserve"> трансформаторного включения не более </w:t>
      </w:r>
      <w:r w:rsidRPr="00B461CA">
        <w:rPr>
          <w:spacing w:val="-5"/>
          <w:highlight w:val="yellow"/>
        </w:rPr>
        <w:br/>
        <w:t>400 А).</w:t>
      </w:r>
    </w:p>
    <w:p w:rsidR="00B461CA" w:rsidRPr="00B461CA" w:rsidRDefault="00B461CA" w:rsidP="00B461CA">
      <w:pPr>
        <w:tabs>
          <w:tab w:val="left" w:pos="993"/>
        </w:tabs>
        <w:ind w:left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Конструкция шкафа учета должна предусматривать возможность: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визуального снятия показаний прибора учета без отпирания дверцы (наличие прозрачного окна);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воздействовать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 xml:space="preserve">установки однофазного или трехфазного прибора учета в зависимости от спецификации и автоматических выключателей на </w:t>
      </w:r>
      <w:proofErr w:type="gramStart"/>
      <w:r w:rsidRPr="00B461CA">
        <w:rPr>
          <w:spacing w:val="-5"/>
          <w:highlight w:val="yellow"/>
        </w:rPr>
        <w:t>дин-рейку</w:t>
      </w:r>
      <w:proofErr w:type="gramEnd"/>
      <w:r w:rsidRPr="00B461CA">
        <w:rPr>
          <w:spacing w:val="-5"/>
          <w:highlight w:val="yellow"/>
        </w:rPr>
        <w:t>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установку модема и выносной антенны.</w:t>
      </w:r>
    </w:p>
    <w:p w:rsidR="00B461CA" w:rsidRPr="00B461CA" w:rsidRDefault="00B461CA" w:rsidP="00B461CA">
      <w:pPr>
        <w:ind w:firstLine="709"/>
        <w:jc w:val="both"/>
        <w:rPr>
          <w:highlight w:val="yellow"/>
        </w:rPr>
      </w:pPr>
      <w:r w:rsidRPr="00B461CA">
        <w:rPr>
          <w:highlight w:val="yellow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B461CA" w:rsidRPr="00B461CA" w:rsidRDefault="00B461CA" w:rsidP="00B461CA">
      <w:pPr>
        <w:jc w:val="both"/>
        <w:rPr>
          <w:highlight w:val="yellow"/>
        </w:rPr>
      </w:pPr>
      <w:r w:rsidRPr="00B461CA">
        <w:rPr>
          <w:highlight w:val="yellow"/>
        </w:rPr>
        <w:tab/>
        <w:t>ВШУ должен иметь степень защиты IP - 54 в следующих местах сопряжения: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по периметру примыкания дверцы к корпусу шкафа;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в местах ввода-вывода кабелей;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в местах крепления монтажных скоб на задней стенке шкафа;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>в конструкции замка;</w:t>
      </w:r>
    </w:p>
    <w:p w:rsidR="00B461CA" w:rsidRPr="00B461CA" w:rsidRDefault="00B461CA" w:rsidP="00B461CA">
      <w:pPr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pacing w:val="-5"/>
          <w:highlight w:val="yellow"/>
        </w:rPr>
      </w:pPr>
      <w:r w:rsidRPr="00B461CA">
        <w:rPr>
          <w:spacing w:val="-5"/>
          <w:highlight w:val="yellow"/>
        </w:rPr>
        <w:t xml:space="preserve">ВШУ должен быть укомплектован </w:t>
      </w:r>
      <w:proofErr w:type="spellStart"/>
      <w:r w:rsidRPr="00B461CA">
        <w:rPr>
          <w:spacing w:val="-5"/>
          <w:highlight w:val="yellow"/>
        </w:rPr>
        <w:t>гермовводами</w:t>
      </w:r>
      <w:proofErr w:type="spellEnd"/>
      <w:r w:rsidRPr="00B461CA">
        <w:rPr>
          <w:spacing w:val="-5"/>
          <w:highlight w:val="yellow"/>
        </w:rPr>
        <w:t xml:space="preserve"> в количестве не менее 2 шт.</w:t>
      </w:r>
    </w:p>
    <w:p w:rsidR="00B461CA" w:rsidRPr="00B461CA" w:rsidRDefault="00B461CA" w:rsidP="00B461CA">
      <w:pPr>
        <w:jc w:val="both"/>
        <w:rPr>
          <w:highlight w:val="yellow"/>
        </w:rPr>
      </w:pPr>
      <w:r w:rsidRPr="00B461CA">
        <w:rPr>
          <w:highlight w:val="yellow"/>
        </w:rPr>
        <w:tab/>
        <w:t xml:space="preserve">Дверца шкафа устанавливается на петлях, при открытии должна быть неотделимой от корпуса, смотровое окно несъемное, крышка коммутационной аппаратуры </w:t>
      </w:r>
      <w:r w:rsidRPr="00B461CA">
        <w:rPr>
          <w:highlight w:val="yellow"/>
        </w:rPr>
        <w:br/>
        <w:t>поворотно-откидная.</w:t>
      </w:r>
    </w:p>
    <w:p w:rsidR="00B461CA" w:rsidRPr="00B461CA" w:rsidRDefault="00B461CA" w:rsidP="00B461CA">
      <w:pPr>
        <w:ind w:firstLine="709"/>
        <w:jc w:val="both"/>
        <w:rPr>
          <w:highlight w:val="yellow"/>
        </w:rPr>
      </w:pPr>
      <w:r w:rsidRPr="00B461CA">
        <w:rPr>
          <w:highlight w:val="yellow"/>
        </w:rPr>
        <w:t>Средний срок службы ВШУ не менее - 15 лет.</w:t>
      </w:r>
    </w:p>
    <w:p w:rsidR="00B461CA" w:rsidRPr="00B461CA" w:rsidRDefault="00B461CA" w:rsidP="00B461CA">
      <w:pPr>
        <w:ind w:firstLine="709"/>
        <w:rPr>
          <w:highlight w:val="yellow"/>
        </w:rPr>
      </w:pPr>
      <w:r w:rsidRPr="00B461CA">
        <w:rPr>
          <w:highlight w:val="yellow"/>
        </w:rPr>
        <w:t>Гарантийный срок хранения и эксплуатации ВШУ не менее - 60 месяцев.</w:t>
      </w:r>
    </w:p>
    <w:p w:rsidR="00B461CA" w:rsidRPr="00B461CA" w:rsidRDefault="00B461CA" w:rsidP="00B461CA">
      <w:pPr>
        <w:widowControl w:val="0"/>
        <w:ind w:left="720"/>
        <w:outlineLvl w:val="2"/>
        <w:rPr>
          <w:b/>
          <w:bCs/>
          <w:iCs/>
          <w:kern w:val="32"/>
          <w:szCs w:val="28"/>
          <w:highlight w:val="yellow"/>
          <w:lang w:eastAsia="en-US" w:bidi="en-US"/>
        </w:rPr>
      </w:pPr>
      <w:r w:rsidRPr="00B461CA">
        <w:rPr>
          <w:b/>
          <w:bCs/>
          <w:iCs/>
          <w:kern w:val="32"/>
          <w:szCs w:val="28"/>
          <w:highlight w:val="yellow"/>
          <w:lang w:eastAsia="en-US" w:bidi="en-US"/>
        </w:rPr>
        <w:t>5.1. Требования к ВЩУ из ПВХ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proofErr w:type="gramStart"/>
      <w:r w:rsidRPr="00B461CA">
        <w:rPr>
          <w:highlight w:val="yellow"/>
        </w:rPr>
        <w:t>- в комплектном ВЩУ должны быть размещены прибор учета электроэнергии непосредственного включения (без применения измерительных трансформаторов) и рубильник (выключатель) до прибора учета электроэнергии, выбранный на основании заявок на поставку (Приложение №2);</w:t>
      </w:r>
      <w:proofErr w:type="gramEnd"/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>- все ВЩУ из ПВХ должны иметь антивандальное исполнение, позволяющее повысить устойчивость к механическим воздействиям, иметь возможность выдерживать 3 единичных удара силой 0,50+0,04 Дж.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lastRenderedPageBreak/>
        <w:t>- все ВЩУ из ПВХ должны быть устойчивы к воздействию солнечного излучения и температуры внешней среды.</w:t>
      </w:r>
    </w:p>
    <w:p w:rsidR="00B461CA" w:rsidRPr="00B461CA" w:rsidRDefault="00B461CA" w:rsidP="00B461CA">
      <w:pPr>
        <w:widowControl w:val="0"/>
        <w:ind w:right="140" w:firstLine="720"/>
        <w:jc w:val="both"/>
        <w:outlineLvl w:val="1"/>
        <w:rPr>
          <w:highlight w:val="yellow"/>
          <w:lang w:eastAsia="x-none"/>
        </w:rPr>
      </w:pPr>
      <w:r w:rsidRPr="00B461CA">
        <w:rPr>
          <w:highlight w:val="yellow"/>
        </w:rPr>
        <w:t xml:space="preserve">- все ВЩУ из ПВХ должны иметь </w:t>
      </w:r>
      <w:r w:rsidRPr="00B461CA">
        <w:rPr>
          <w:highlight w:val="yellow"/>
          <w:lang w:eastAsia="x-none"/>
        </w:rPr>
        <w:t>в комплекте сальники для герметизации, метизы, DIN-рейку,</w:t>
      </w:r>
      <w:r w:rsidRPr="00B461CA">
        <w:rPr>
          <w:highlight w:val="yellow"/>
        </w:rPr>
        <w:t xml:space="preserve"> </w:t>
      </w:r>
      <w:r w:rsidRPr="00B461CA">
        <w:rPr>
          <w:highlight w:val="yellow"/>
          <w:lang w:eastAsia="x-none"/>
        </w:rPr>
        <w:t>провод ПВ-1 1х10мм² (3 метра).</w:t>
      </w:r>
    </w:p>
    <w:p w:rsidR="00B461CA" w:rsidRPr="00B461CA" w:rsidRDefault="00B461CA" w:rsidP="00B461CA">
      <w:pPr>
        <w:widowControl w:val="0"/>
        <w:ind w:left="720"/>
        <w:outlineLvl w:val="2"/>
        <w:rPr>
          <w:b/>
          <w:bCs/>
          <w:iCs/>
          <w:szCs w:val="28"/>
          <w:highlight w:val="yellow"/>
          <w:lang w:eastAsia="en-US" w:bidi="en-US"/>
        </w:rPr>
      </w:pPr>
      <w:r w:rsidRPr="00B461CA">
        <w:rPr>
          <w:b/>
          <w:bCs/>
          <w:iCs/>
          <w:kern w:val="32"/>
          <w:szCs w:val="28"/>
          <w:highlight w:val="yellow"/>
          <w:lang w:eastAsia="en-US" w:bidi="en-US"/>
        </w:rPr>
        <w:t xml:space="preserve">5.2. </w:t>
      </w:r>
      <w:r w:rsidRPr="00B461CA">
        <w:rPr>
          <w:b/>
          <w:bCs/>
          <w:iCs/>
          <w:szCs w:val="28"/>
          <w:highlight w:val="yellow"/>
          <w:lang w:eastAsia="en-US" w:bidi="en-US"/>
        </w:rPr>
        <w:t xml:space="preserve">Требования к </w:t>
      </w:r>
      <w:proofErr w:type="spellStart"/>
      <w:r w:rsidRPr="00B461CA">
        <w:rPr>
          <w:b/>
          <w:bCs/>
          <w:iCs/>
          <w:szCs w:val="28"/>
          <w:highlight w:val="yellow"/>
          <w:lang w:eastAsia="en-US" w:bidi="en-US"/>
        </w:rPr>
        <w:t>комплекному</w:t>
      </w:r>
      <w:proofErr w:type="spellEnd"/>
      <w:r w:rsidRPr="00B461CA">
        <w:rPr>
          <w:b/>
          <w:bCs/>
          <w:iCs/>
          <w:szCs w:val="28"/>
          <w:highlight w:val="yellow"/>
          <w:lang w:eastAsia="en-US" w:bidi="en-US"/>
        </w:rPr>
        <w:t xml:space="preserve"> ВЩУ из металла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 xml:space="preserve">- в ВЩУ должны быть размещены прибор учета электроэнергии трансформаторного включения, измерительные трансформаторы тока, испытательная </w:t>
      </w:r>
      <w:proofErr w:type="spellStart"/>
      <w:r w:rsidRPr="00B461CA">
        <w:rPr>
          <w:highlight w:val="yellow"/>
        </w:rPr>
        <w:t>клеммная</w:t>
      </w:r>
      <w:proofErr w:type="spellEnd"/>
      <w:r w:rsidRPr="00B461CA">
        <w:rPr>
          <w:highlight w:val="yellow"/>
        </w:rPr>
        <w:t xml:space="preserve"> коробка и рубильник (выключатель) до прибора учета электроэнергии, выбранные на основании заявок на поставку (Приложение №2);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>- ВЩУ должен быть выполнен из сертифицированной российской стали (ГОСТ) толщиной 1,2 мм (без учета полимерного покрытия), утеплен утеплителем толщиной не менее 10 мм;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 xml:space="preserve">- корпус ВЩУ должен быть покрыт текстурированным </w:t>
      </w:r>
      <w:proofErr w:type="spellStart"/>
      <w:r w:rsidRPr="00B461CA">
        <w:rPr>
          <w:highlight w:val="yellow"/>
        </w:rPr>
        <w:t>полиэстеровым</w:t>
      </w:r>
      <w:proofErr w:type="spellEnd"/>
      <w:r w:rsidRPr="00B461CA">
        <w:rPr>
          <w:highlight w:val="yellow"/>
        </w:rPr>
        <w:t xml:space="preserve"> порошком;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 xml:space="preserve">- дверца ВЩУ должна иметь усиленные петли с оцинкованным шплинтом, </w:t>
      </w:r>
      <w:r w:rsidRPr="00B461CA">
        <w:rPr>
          <w:highlight w:val="yellow"/>
          <w:lang w:eastAsia="en-US" w:bidi="en-US"/>
        </w:rPr>
        <w:t>двухкомпонентный полиуретановый уплотнитель</w:t>
      </w:r>
      <w:r w:rsidRPr="00B461CA">
        <w:rPr>
          <w:highlight w:val="yellow"/>
        </w:rPr>
        <w:t>;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>- в ВЩУ должен быть установлен заземляющий проводник дверцы;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>- ввод и вывод проводов осуществляется снизу ВЩУ (3 отверстия диаметром 30 мм);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</w:rPr>
      </w:pPr>
      <w:r w:rsidRPr="00B461CA">
        <w:rPr>
          <w:highlight w:val="yellow"/>
        </w:rPr>
        <w:t>- ВЩУ должен иметь съемную панель для закрытия токоведущих частей с предусмотренными местами опломбировки;</w:t>
      </w:r>
    </w:p>
    <w:p w:rsidR="00B461CA" w:rsidRPr="00B461CA" w:rsidRDefault="00B461CA" w:rsidP="00B461CA">
      <w:pPr>
        <w:widowControl w:val="0"/>
        <w:ind w:firstLine="709"/>
        <w:jc w:val="both"/>
        <w:rPr>
          <w:highlight w:val="yellow"/>
          <w:lang w:eastAsia="x-none"/>
        </w:rPr>
      </w:pPr>
      <w:r w:rsidRPr="00B461CA">
        <w:rPr>
          <w:highlight w:val="yellow"/>
          <w:lang w:eastAsia="x-none"/>
        </w:rPr>
        <w:t>-</w:t>
      </w:r>
      <w:r w:rsidRPr="00B461CA">
        <w:rPr>
          <w:highlight w:val="yellow"/>
        </w:rPr>
        <w:t xml:space="preserve"> ВЩУ должен иметь </w:t>
      </w:r>
      <w:r w:rsidRPr="00B461CA">
        <w:rPr>
          <w:highlight w:val="yellow"/>
          <w:lang w:eastAsia="x-none"/>
        </w:rPr>
        <w:t xml:space="preserve">в комплекте измерительные трансформаторы тока, испытательную </w:t>
      </w:r>
      <w:proofErr w:type="spellStart"/>
      <w:r w:rsidRPr="00B461CA">
        <w:rPr>
          <w:highlight w:val="yellow"/>
          <w:lang w:eastAsia="x-none"/>
        </w:rPr>
        <w:t>клеммную</w:t>
      </w:r>
      <w:proofErr w:type="spellEnd"/>
      <w:r w:rsidRPr="00B461CA">
        <w:rPr>
          <w:highlight w:val="yellow"/>
          <w:lang w:eastAsia="x-none"/>
        </w:rPr>
        <w:t xml:space="preserve"> коробку, рубильник (выключатель) до прибора учета электроэнергии, герметичные сальники для ввода кабеля диаметром отверстия 30 мм, шайбы с резиновым уплотнителем, набор метизов, провод ПВ-1 1х2,5мм² (3 метра), </w:t>
      </w:r>
      <w:proofErr w:type="gramStart"/>
      <w:r w:rsidRPr="00B461CA">
        <w:rPr>
          <w:highlight w:val="yellow"/>
          <w:lang w:eastAsia="x-none"/>
        </w:rPr>
        <w:t>дин-рейка</w:t>
      </w:r>
      <w:proofErr w:type="gramEnd"/>
      <w:r w:rsidRPr="00B461CA">
        <w:rPr>
          <w:highlight w:val="yellow"/>
          <w:lang w:eastAsia="x-none"/>
        </w:rPr>
        <w:t>, шина нулевая;</w:t>
      </w:r>
    </w:p>
    <w:p w:rsidR="00B461CA" w:rsidRPr="00B461CA" w:rsidRDefault="00B461CA" w:rsidP="00B461CA">
      <w:pPr>
        <w:widowControl w:val="0"/>
        <w:ind w:firstLine="709"/>
        <w:jc w:val="both"/>
        <w:rPr>
          <w:lang w:eastAsia="x-none"/>
        </w:rPr>
      </w:pPr>
      <w:r w:rsidRPr="00B461CA">
        <w:rPr>
          <w:highlight w:val="yellow"/>
          <w:lang w:eastAsia="x-none"/>
        </w:rPr>
        <w:t>- ВЩУ должен иметь встроенный замок с тремя комплектами универсальных ключей.</w:t>
      </w:r>
    </w:p>
    <w:p w:rsidR="006F7F57" w:rsidRPr="006F7F57" w:rsidRDefault="006F7F57" w:rsidP="00A5257A">
      <w:pPr>
        <w:pStyle w:val="af3"/>
        <w:widowControl w:val="0"/>
        <w:tabs>
          <w:tab w:val="left" w:pos="993"/>
        </w:tabs>
        <w:ind w:left="709"/>
        <w:rPr>
          <w:rFonts w:ascii="Times New Roman CYR" w:hAnsi="Times New Roman CYR" w:cs="Times New Roman CYR"/>
          <w:b/>
          <w:bCs/>
          <w:sz w:val="25"/>
          <w:szCs w:val="25"/>
        </w:rPr>
      </w:pPr>
    </w:p>
    <w:p w:rsidR="00A5257A" w:rsidRPr="000A0857" w:rsidRDefault="002C2733" w:rsidP="00A5257A">
      <w:pPr>
        <w:pStyle w:val="af3"/>
        <w:widowControl w:val="0"/>
        <w:tabs>
          <w:tab w:val="left" w:pos="993"/>
        </w:tabs>
        <w:ind w:left="709"/>
        <w:rPr>
          <w:rFonts w:ascii="Times New Roman CYR" w:hAnsi="Times New Roman CYR" w:cs="Times New Roman CYR"/>
          <w:i/>
          <w:sz w:val="25"/>
          <w:szCs w:val="25"/>
        </w:rPr>
      </w:pPr>
      <w:r w:rsidRPr="002C2733">
        <w:rPr>
          <w:rFonts w:ascii="Times New Roman CYR" w:hAnsi="Times New Roman CYR" w:cs="Times New Roman CYR"/>
          <w:b/>
          <w:bCs/>
          <w:sz w:val="25"/>
          <w:szCs w:val="25"/>
        </w:rPr>
        <w:t>6</w:t>
      </w:r>
      <w:r w:rsidR="00A5257A" w:rsidRPr="000A0857">
        <w:rPr>
          <w:rFonts w:ascii="Times New Roman CYR" w:hAnsi="Times New Roman CYR" w:cs="Times New Roman CYR"/>
          <w:b/>
          <w:bCs/>
          <w:sz w:val="25"/>
          <w:szCs w:val="25"/>
        </w:rPr>
        <w:t>. Требования к надёжности и безопасности</w:t>
      </w:r>
    </w:p>
    <w:p w:rsidR="00A5257A" w:rsidRPr="000A0857" w:rsidRDefault="00A5257A" w:rsidP="00A5257A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lang w:eastAsia="x-none"/>
        </w:rPr>
      </w:pPr>
      <w:bookmarkStart w:id="22" w:name="_Toc294183635"/>
      <w:bookmarkStart w:id="23" w:name="_Toc322511669"/>
      <w:r w:rsidRPr="000A0857">
        <w:rPr>
          <w:lang w:eastAsia="x-none"/>
        </w:rPr>
        <w:t>Комплекс технических средств системы учета с удаленным сбором данных по показателям надежности должны соответствовать требованиям ГОСТ 27883-88 и требованиям технического регламента Таможенного союза ТС 004/2011 «О безопасности низковольтного оборудования».</w:t>
      </w:r>
    </w:p>
    <w:p w:rsidR="00A5257A" w:rsidRPr="000A0857" w:rsidRDefault="00A5257A" w:rsidP="00A5257A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lang w:eastAsia="x-none"/>
        </w:rPr>
      </w:pPr>
      <w:r w:rsidRPr="000A0857">
        <w:rPr>
          <w:lang w:eastAsia="x-none"/>
        </w:rPr>
        <w:tab/>
        <w:t>Система учета электроэнергии должна удовлетворять требованиям международных и российских нормативных документов по безопасности.</w:t>
      </w:r>
    </w:p>
    <w:p w:rsidR="00A5257A" w:rsidRPr="000A0857" w:rsidRDefault="00A5257A" w:rsidP="00A5257A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lang w:eastAsia="x-none"/>
        </w:rPr>
      </w:pPr>
      <w:r w:rsidRPr="000A0857">
        <w:rPr>
          <w:lang w:eastAsia="x-none"/>
        </w:rPr>
        <w:t>Все элементы системы учета должны быть защищены:</w:t>
      </w:r>
    </w:p>
    <w:p w:rsidR="00A5257A" w:rsidRPr="000A0857" w:rsidRDefault="00A5257A" w:rsidP="00A5257A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eastAsia="x-none"/>
        </w:rPr>
      </w:pPr>
      <w:r w:rsidRPr="000A0857">
        <w:rPr>
          <w:lang w:eastAsia="x-none"/>
        </w:rPr>
        <w:t>- от внезапных отключений напряжения питания аппаратуры;</w:t>
      </w:r>
    </w:p>
    <w:p w:rsidR="00A5257A" w:rsidRPr="000A0857" w:rsidRDefault="00A5257A" w:rsidP="00A5257A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eastAsia="x-none"/>
        </w:rPr>
      </w:pPr>
      <w:r w:rsidRPr="000A0857">
        <w:rPr>
          <w:lang w:eastAsia="x-none"/>
        </w:rPr>
        <w:t>- от помех и искажений при передаче информации;</w:t>
      </w:r>
    </w:p>
    <w:p w:rsidR="00A5257A" w:rsidRPr="000A0857" w:rsidRDefault="00A5257A" w:rsidP="00A5257A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eastAsia="x-none"/>
        </w:rPr>
      </w:pPr>
      <w:r w:rsidRPr="000A0857">
        <w:rPr>
          <w:lang w:eastAsia="x-none"/>
        </w:rPr>
        <w:t>- от влияния отклонений температурных параметров, влажности, электромагнитных полей по условиям работы аппаратуры;</w:t>
      </w:r>
    </w:p>
    <w:p w:rsidR="00A5257A" w:rsidRPr="000A0857" w:rsidRDefault="00A5257A" w:rsidP="00A5257A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eastAsia="x-none"/>
        </w:rPr>
      </w:pPr>
      <w:r w:rsidRPr="000A0857">
        <w:rPr>
          <w:lang w:eastAsia="x-none"/>
        </w:rPr>
        <w:t>- от несанкционированного доступа.</w:t>
      </w:r>
    </w:p>
    <w:p w:rsidR="00A5257A" w:rsidRPr="000A0857" w:rsidRDefault="002C2733" w:rsidP="00A5257A">
      <w:pPr>
        <w:pStyle w:val="af3"/>
        <w:widowControl w:val="0"/>
        <w:tabs>
          <w:tab w:val="left" w:pos="993"/>
        </w:tabs>
        <w:ind w:left="709"/>
        <w:rPr>
          <w:rFonts w:ascii="Times New Roman CYR" w:hAnsi="Times New Roman CYR" w:cs="Times New Roman CYR"/>
          <w:i/>
          <w:sz w:val="25"/>
          <w:szCs w:val="25"/>
        </w:rPr>
      </w:pPr>
      <w:r w:rsidRPr="002C2733">
        <w:rPr>
          <w:rFonts w:ascii="Times New Roman CYR" w:hAnsi="Times New Roman CYR" w:cs="Times New Roman CYR"/>
          <w:b/>
          <w:bCs/>
          <w:sz w:val="25"/>
          <w:szCs w:val="25"/>
        </w:rPr>
        <w:t>7</w:t>
      </w:r>
      <w:r w:rsidR="00A5257A" w:rsidRPr="000A0857">
        <w:rPr>
          <w:rFonts w:ascii="Times New Roman CYR" w:hAnsi="Times New Roman CYR" w:cs="Times New Roman CYR"/>
          <w:b/>
          <w:bCs/>
          <w:sz w:val="25"/>
          <w:szCs w:val="25"/>
        </w:rPr>
        <w:t>. Метрологические и другие требования к оборудованию</w:t>
      </w:r>
      <w:bookmarkEnd w:id="22"/>
      <w:bookmarkEnd w:id="23"/>
    </w:p>
    <w:p w:rsidR="00A5257A" w:rsidRPr="000A0857" w:rsidRDefault="00A5257A" w:rsidP="00A5257A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24" w:name="_Toc279588785"/>
      <w:bookmarkStart w:id="25" w:name="_Toc279733247"/>
      <w:bookmarkStart w:id="26" w:name="_Toc279750381"/>
      <w:bookmarkStart w:id="27" w:name="_Toc285618466"/>
      <w:bookmarkStart w:id="28" w:name="_Toc294183637"/>
      <w:bookmarkStart w:id="29" w:name="_Toc322511670"/>
      <w:r w:rsidRPr="000A0857">
        <w:t>Средства измерения входящие в состав системы учета электроэнергии должны иметь:</w:t>
      </w:r>
    </w:p>
    <w:p w:rsidR="00A5257A" w:rsidRPr="000A0857" w:rsidRDefault="00A5257A" w:rsidP="00A5257A">
      <w:pPr>
        <w:pStyle w:val="1"/>
        <w:numPr>
          <w:ilvl w:val="0"/>
          <w:numId w:val="41"/>
        </w:numPr>
        <w:tabs>
          <w:tab w:val="clear" w:pos="720"/>
          <w:tab w:val="left" w:pos="993"/>
        </w:tabs>
        <w:spacing w:before="0" w:after="0"/>
        <w:ind w:left="0" w:firstLine="698"/>
      </w:pPr>
      <w:r w:rsidRPr="000A0857">
        <w:t>свидетельство об утверждении типа средств измерений Федерального агентства по техническому регулированию и метрологии (РОССТАНДАРТ) и описание типа средств измерений при вводе в опытную эксплуатацию;</w:t>
      </w:r>
    </w:p>
    <w:p w:rsidR="00A5257A" w:rsidRPr="000A0857" w:rsidRDefault="00A5257A" w:rsidP="00A5257A">
      <w:pPr>
        <w:pStyle w:val="1"/>
        <w:numPr>
          <w:ilvl w:val="0"/>
          <w:numId w:val="41"/>
        </w:numPr>
        <w:tabs>
          <w:tab w:val="clear" w:pos="720"/>
          <w:tab w:val="num" w:pos="851"/>
          <w:tab w:val="left" w:pos="993"/>
        </w:tabs>
        <w:spacing w:before="0" w:after="0"/>
        <w:ind w:left="0" w:firstLine="709"/>
      </w:pPr>
      <w:r w:rsidRPr="000A0857">
        <w:t>паспорта (формуляры) на приборы учета с указанием сроков поверки с датой поверки не более 6 месяцев на дату поставки;</w:t>
      </w:r>
    </w:p>
    <w:p w:rsidR="00A5257A" w:rsidRPr="000A0857" w:rsidRDefault="00A5257A" w:rsidP="00A5257A">
      <w:pPr>
        <w:pStyle w:val="1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 w:rsidRPr="000A0857">
        <w:t>руководство по монтажу;</w:t>
      </w:r>
    </w:p>
    <w:p w:rsidR="00A5257A" w:rsidRPr="000A0857" w:rsidRDefault="00A5257A" w:rsidP="00A5257A">
      <w:pPr>
        <w:pStyle w:val="1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 w:rsidRPr="000A0857">
        <w:t>руководство по эксплуатации;</w:t>
      </w:r>
    </w:p>
    <w:p w:rsidR="00A5257A" w:rsidRPr="000A0857" w:rsidRDefault="00A5257A" w:rsidP="00A5257A">
      <w:pPr>
        <w:pStyle w:val="1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 w:rsidRPr="000A0857">
        <w:t>руководство пользователя (для программного обеспечения).</w:t>
      </w:r>
    </w:p>
    <w:p w:rsidR="00A5257A" w:rsidRPr="000A0857" w:rsidRDefault="00A5257A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A5257A" w:rsidRPr="000A0857" w:rsidRDefault="002C2733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  <w:lang w:val="en-US"/>
        </w:rPr>
        <w:t>8</w:t>
      </w:r>
      <w:r w:rsidR="00A5257A"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>. Требования к электромагнитной совместимости</w:t>
      </w:r>
      <w:bookmarkEnd w:id="24"/>
      <w:bookmarkEnd w:id="25"/>
      <w:bookmarkEnd w:id="26"/>
      <w:bookmarkEnd w:id="27"/>
      <w:bookmarkEnd w:id="28"/>
      <w:bookmarkEnd w:id="29"/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</w:pPr>
      <w:bookmarkStart w:id="30" w:name="_Toc44935230"/>
      <w:bookmarkStart w:id="31" w:name="_Toc279588787"/>
      <w:bookmarkStart w:id="32" w:name="_Toc279733249"/>
      <w:bookmarkStart w:id="33" w:name="_Toc279750383"/>
      <w:bookmarkStart w:id="34" w:name="_Toc285618468"/>
      <w:bookmarkStart w:id="35" w:name="_Toc294183639"/>
      <w:bookmarkStart w:id="36" w:name="_Toc322511671"/>
      <w:r w:rsidRPr="000A0857">
        <w:t xml:space="preserve">Устройства системы учета должны удовлетворять требованиям Технического регламента Таможенного союза </w:t>
      </w:r>
      <w:proofErr w:type="gramStart"/>
      <w:r w:rsidRPr="000A0857">
        <w:t>ТР</w:t>
      </w:r>
      <w:proofErr w:type="gramEnd"/>
      <w:r w:rsidRPr="000A0857">
        <w:t xml:space="preserve"> ТС 020/2011 «Электромагнитная совместимость технических средств».</w:t>
      </w:r>
    </w:p>
    <w:p w:rsidR="00A5257A" w:rsidRPr="000A0857" w:rsidRDefault="00A5257A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A5257A" w:rsidRPr="000A0857" w:rsidRDefault="002C2733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 w:rsidRPr="002C2733">
        <w:rPr>
          <w:rFonts w:ascii="Times New Roman CYR" w:hAnsi="Times New Roman CYR" w:cs="Times New Roman CYR"/>
          <w:i w:val="0"/>
          <w:iCs w:val="0"/>
          <w:sz w:val="25"/>
          <w:szCs w:val="25"/>
        </w:rPr>
        <w:t>9</w:t>
      </w:r>
      <w:r w:rsidR="00A5257A"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>. Требования по эксплуатации, техническому обслуживанию, ремонту и хранению</w:t>
      </w:r>
      <w:bookmarkEnd w:id="30"/>
      <w:bookmarkEnd w:id="31"/>
      <w:bookmarkEnd w:id="32"/>
      <w:bookmarkEnd w:id="33"/>
      <w:bookmarkEnd w:id="34"/>
      <w:bookmarkEnd w:id="35"/>
      <w:bookmarkEnd w:id="36"/>
    </w:p>
    <w:p w:rsidR="00A5257A" w:rsidRPr="000A0857" w:rsidRDefault="00A5257A" w:rsidP="00A5257A">
      <w:pPr>
        <w:pStyle w:val="1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bookmarkStart w:id="37" w:name="_Toc279588812"/>
      <w:bookmarkStart w:id="38" w:name="_Toc279733256"/>
      <w:bookmarkStart w:id="39" w:name="_Toc279750390"/>
      <w:bookmarkStart w:id="40" w:name="_Toc285618475"/>
      <w:bookmarkStart w:id="41" w:name="_Toc294183648"/>
      <w:bookmarkStart w:id="42" w:name="_Toc322511678"/>
      <w:r w:rsidRPr="000A0857">
        <w:lastRenderedPageBreak/>
        <w:t>оборудование системы учета электроэнергии должно обеспечивать непрерывную работу в пределах срока службы при условии проведения ремонтно-восстановительных работ;</w:t>
      </w:r>
    </w:p>
    <w:p w:rsidR="00A5257A" w:rsidRPr="000A0857" w:rsidRDefault="00A5257A" w:rsidP="00A5257A">
      <w:pPr>
        <w:pStyle w:val="1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 w:rsidRPr="000A0857">
        <w:t>восстановление работоспособности системы учета электроэнергии должно производиться путем замены неисправных модулей, с последующим ремонтом за счет средств Подрядчика (для гарантийных случаев), вышедших из строя модулей в период гарантийного срока;</w:t>
      </w:r>
    </w:p>
    <w:p w:rsidR="00A5257A" w:rsidRPr="000A0857" w:rsidRDefault="00A5257A" w:rsidP="00A5257A">
      <w:pPr>
        <w:pStyle w:val="1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 w:rsidRPr="000A0857">
        <w:t>технические средства системы учета электроэнергии должны быть обслуживаемыми устройствами;</w:t>
      </w:r>
    </w:p>
    <w:p w:rsidR="00A5257A" w:rsidRPr="000A0857" w:rsidRDefault="00A5257A" w:rsidP="00A5257A">
      <w:pPr>
        <w:pStyle w:val="1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 w:rsidRPr="000A0857">
        <w:t xml:space="preserve">условия </w:t>
      </w:r>
      <w:proofErr w:type="gramStart"/>
      <w:r w:rsidRPr="000A0857">
        <w:t>хранения технических средств системы учета электроэнергии</w:t>
      </w:r>
      <w:proofErr w:type="gramEnd"/>
      <w:r w:rsidRPr="000A0857">
        <w:t xml:space="preserve"> должны отвечать требованиям ГОСТ 15150-69.</w:t>
      </w:r>
    </w:p>
    <w:p w:rsidR="00A5257A" w:rsidRPr="000A0857" w:rsidRDefault="00A5257A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A5257A" w:rsidRPr="000A0857" w:rsidRDefault="002C2733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 w:rsidRPr="00B461CA">
        <w:rPr>
          <w:rFonts w:ascii="Times New Roman CYR" w:hAnsi="Times New Roman CYR" w:cs="Times New Roman CYR"/>
          <w:i w:val="0"/>
          <w:iCs w:val="0"/>
          <w:sz w:val="25"/>
          <w:szCs w:val="25"/>
        </w:rPr>
        <w:t>10</w:t>
      </w:r>
      <w:r w:rsidR="00A5257A"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</w:t>
      </w:r>
      <w:bookmarkEnd w:id="37"/>
      <w:bookmarkEnd w:id="38"/>
      <w:bookmarkEnd w:id="39"/>
      <w:bookmarkEnd w:id="40"/>
      <w:bookmarkEnd w:id="41"/>
      <w:bookmarkEnd w:id="42"/>
      <w:r w:rsidR="00A5257A"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>Требования к эксплуатационной документации</w:t>
      </w:r>
    </w:p>
    <w:p w:rsidR="00A5257A" w:rsidRPr="000A0857" w:rsidRDefault="00A5257A" w:rsidP="00A5257A">
      <w:pPr>
        <w:widowControl w:val="0"/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43" w:name="_Toc279750397"/>
      <w:bookmarkStart w:id="44" w:name="_Toc285618482"/>
      <w:bookmarkStart w:id="45" w:name="_Toc294183655"/>
      <w:bookmarkStart w:id="46" w:name="_Toc322511681"/>
      <w:bookmarkStart w:id="47" w:name="_Toc279588816"/>
      <w:bookmarkStart w:id="48" w:name="_Toc279733260"/>
      <w:bookmarkStart w:id="49" w:name="_Toc279750394"/>
      <w:bookmarkStart w:id="50" w:name="_Toc285618479"/>
      <w:bookmarkStart w:id="51" w:name="_Toc294183652"/>
      <w:bookmarkStart w:id="52" w:name="_Toc44935236"/>
      <w:r w:rsidRPr="000A0857">
        <w:t xml:space="preserve">Эксплуатационная документация на системы учета электроэнергии должна содержать следующую информацию: 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:rsidR="00A5257A" w:rsidRPr="000A0857" w:rsidRDefault="00A5257A" w:rsidP="00A5257A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схема подключения прибора учета электроэнергии и трансформаторов тока;</w:t>
      </w:r>
    </w:p>
    <w:p w:rsidR="00A5257A" w:rsidRPr="000A0857" w:rsidRDefault="00A5257A" w:rsidP="00A5257A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паспорта-протоколы;</w:t>
      </w:r>
    </w:p>
    <w:p w:rsidR="00A5257A" w:rsidRPr="000A0857" w:rsidRDefault="00A5257A" w:rsidP="00A5257A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паспорта на оборудование системы учета электроэнергии;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исходные данные;</w:t>
      </w:r>
    </w:p>
    <w:p w:rsidR="00A5257A" w:rsidRPr="000A0857" w:rsidRDefault="00A5257A" w:rsidP="00A5257A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руководство пользователя на компоненты, входящие в систему учета;</w:t>
      </w:r>
    </w:p>
    <w:p w:rsidR="00A5257A" w:rsidRPr="000A0857" w:rsidRDefault="00A5257A" w:rsidP="00A5257A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технологическая инструкция, определяющая порядок взаимодействия составляющих системы учета элементов, их функциональные особенности, возможности по контролю выполнения каждым элементом системы учета законченной технологической функции;</w:t>
      </w:r>
    </w:p>
    <w:p w:rsidR="00A5257A" w:rsidRPr="000A0857" w:rsidRDefault="00A5257A" w:rsidP="00A5257A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мероприятий;</w:t>
      </w:r>
    </w:p>
    <w:p w:rsidR="00A5257A" w:rsidRPr="000A0857" w:rsidRDefault="00A5257A" w:rsidP="00A5257A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A0857">
        <w:t>акты выполненных работ по проверке, замене, установке ПУ.</w:t>
      </w:r>
    </w:p>
    <w:p w:rsidR="00A5257A" w:rsidRPr="000A0857" w:rsidRDefault="00A5257A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A5257A" w:rsidRPr="000A0857" w:rsidRDefault="00A5257A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>1</w:t>
      </w:r>
      <w:r w:rsidR="002C2733">
        <w:rPr>
          <w:rFonts w:ascii="Times New Roman CYR" w:hAnsi="Times New Roman CYR" w:cs="Times New Roman CYR"/>
          <w:i w:val="0"/>
          <w:iCs w:val="0"/>
          <w:sz w:val="25"/>
          <w:szCs w:val="25"/>
          <w:lang w:val="en-US"/>
        </w:rPr>
        <w:t>1</w:t>
      </w:r>
      <w:r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Требования к </w:t>
      </w:r>
      <w:bookmarkEnd w:id="43"/>
      <w:bookmarkEnd w:id="44"/>
      <w:bookmarkEnd w:id="45"/>
      <w:bookmarkEnd w:id="46"/>
      <w:r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>технической поддержке</w:t>
      </w:r>
    </w:p>
    <w:p w:rsidR="00A5257A" w:rsidRPr="000A0857" w:rsidRDefault="00A5257A" w:rsidP="00A5257A">
      <w:pPr>
        <w:pStyle w:val="1"/>
        <w:widowControl w:val="0"/>
        <w:tabs>
          <w:tab w:val="num" w:pos="928"/>
        </w:tabs>
        <w:spacing w:before="0" w:after="0"/>
        <w:ind w:left="928"/>
        <w:rPr>
          <w:snapToGrid w:val="0"/>
        </w:rPr>
      </w:pPr>
      <w:r w:rsidRPr="000A0857">
        <w:rPr>
          <w:snapToGrid w:val="0"/>
        </w:rPr>
        <w:t>При возникновении у персонала Покупателя проблем по интеграции оборудования с ИВК ВУ «</w:t>
      </w:r>
      <w:proofErr w:type="gramStart"/>
      <w:r w:rsidRPr="000A0857">
        <w:rPr>
          <w:snapToGrid w:val="0"/>
        </w:rPr>
        <w:t>Пирамида-Сети</w:t>
      </w:r>
      <w:proofErr w:type="gramEnd"/>
      <w:r w:rsidRPr="000A0857">
        <w:rPr>
          <w:snapToGrid w:val="0"/>
        </w:rPr>
        <w:t>», Поставщик обеспечивает удаленное методологическое сопровождение персонала Покупателя по их устранению не позднее 2 (двух) рабочих дней с момента обращения;</w:t>
      </w:r>
    </w:p>
    <w:p w:rsidR="00A5257A" w:rsidRPr="000A0857" w:rsidRDefault="00A5257A" w:rsidP="00A5257A">
      <w:pPr>
        <w:pStyle w:val="1"/>
        <w:widowControl w:val="0"/>
        <w:tabs>
          <w:tab w:val="num" w:pos="928"/>
        </w:tabs>
        <w:spacing w:before="0" w:after="0"/>
        <w:ind w:left="928"/>
        <w:rPr>
          <w:snapToGrid w:val="0"/>
        </w:rPr>
      </w:pPr>
      <w:r w:rsidRPr="000A0857">
        <w:rPr>
          <w:snapToGrid w:val="0"/>
        </w:rPr>
        <w:t>При невозможности решения проблем по интеграции оборудования в удаленном режиме Поставщик обеспечивает выезд своих представителей к Покупателю для их решения на месте не позднее 10 (десяти) рабочих дней с момента принятия решения;</w:t>
      </w:r>
    </w:p>
    <w:p w:rsidR="00A5257A" w:rsidRPr="000A0857" w:rsidRDefault="00A5257A" w:rsidP="00A5257A">
      <w:pPr>
        <w:pStyle w:val="1"/>
        <w:widowControl w:val="0"/>
        <w:tabs>
          <w:tab w:val="num" w:pos="928"/>
        </w:tabs>
        <w:spacing w:before="0" w:after="0"/>
        <w:ind w:left="928"/>
        <w:rPr>
          <w:snapToGrid w:val="0"/>
        </w:rPr>
      </w:pPr>
      <w:r w:rsidRPr="000A0857">
        <w:rPr>
          <w:snapToGrid w:val="0"/>
        </w:rPr>
        <w:t>Методологическое обеспечение осуществляется Поставщиком в течени</w:t>
      </w:r>
      <w:proofErr w:type="gramStart"/>
      <w:r w:rsidRPr="000A0857">
        <w:rPr>
          <w:snapToGrid w:val="0"/>
        </w:rPr>
        <w:t>и</w:t>
      </w:r>
      <w:proofErr w:type="gramEnd"/>
      <w:r w:rsidRPr="000A0857">
        <w:rPr>
          <w:snapToGrid w:val="0"/>
        </w:rPr>
        <w:t xml:space="preserve"> 1 (одного) года с момента поставки оборудования.</w:t>
      </w:r>
    </w:p>
    <w:bookmarkEnd w:id="47"/>
    <w:bookmarkEnd w:id="48"/>
    <w:bookmarkEnd w:id="49"/>
    <w:bookmarkEnd w:id="50"/>
    <w:bookmarkEnd w:id="51"/>
    <w:bookmarkEnd w:id="52"/>
    <w:p w:rsidR="00A5257A" w:rsidRPr="000A0857" w:rsidRDefault="00A5257A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</w:p>
    <w:p w:rsidR="00A5257A" w:rsidRPr="000A0857" w:rsidRDefault="00A5257A" w:rsidP="00A5257A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sz w:val="25"/>
          <w:szCs w:val="25"/>
        </w:rPr>
      </w:pPr>
      <w:r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>1</w:t>
      </w:r>
      <w:r w:rsidR="002C2733" w:rsidRPr="00B461CA">
        <w:rPr>
          <w:rFonts w:ascii="Times New Roman CYR" w:hAnsi="Times New Roman CYR" w:cs="Times New Roman CYR"/>
          <w:i w:val="0"/>
          <w:iCs w:val="0"/>
          <w:sz w:val="25"/>
          <w:szCs w:val="25"/>
        </w:rPr>
        <w:t>2</w:t>
      </w:r>
      <w:r w:rsidRPr="000A0857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Требования к поставке и приемке </w:t>
      </w:r>
      <w:r w:rsidRPr="000A0857">
        <w:rPr>
          <w:rFonts w:ascii="Times New Roman" w:hAnsi="Times New Roman"/>
          <w:i w:val="0"/>
          <w:iCs w:val="0"/>
          <w:sz w:val="25"/>
          <w:szCs w:val="25"/>
        </w:rPr>
        <w:t xml:space="preserve">продукции </w:t>
      </w:r>
      <w:r w:rsidRPr="000A0857">
        <w:rPr>
          <w:rFonts w:ascii="Times New Roman" w:hAnsi="Times New Roman"/>
          <w:i w:val="0"/>
          <w:sz w:val="25"/>
          <w:szCs w:val="25"/>
        </w:rPr>
        <w:t>(товара)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rPr>
          <w:snapToGrid w:val="0"/>
        </w:rPr>
      </w:pPr>
      <w:r w:rsidRPr="000A0857">
        <w:rPr>
          <w:snapToGrid w:val="0"/>
        </w:rPr>
        <w:t>Поставка и приемка продукции осуществляется в соответствии с условиями договора.</w:t>
      </w:r>
    </w:p>
    <w:p w:rsidR="00A5257A" w:rsidRPr="000A0857" w:rsidRDefault="00A5257A" w:rsidP="00A5257A">
      <w:pPr>
        <w:widowControl w:val="0"/>
        <w:tabs>
          <w:tab w:val="left" w:pos="779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A5257A" w:rsidRPr="000A0857" w:rsidRDefault="00A5257A" w:rsidP="00A5257A">
      <w:pPr>
        <w:rPr>
          <w:lang w:eastAsia="en-US"/>
        </w:rPr>
      </w:pPr>
      <w:r w:rsidRPr="000A0857">
        <w:rPr>
          <w:lang w:eastAsia="en-US"/>
        </w:rPr>
        <w:br w:type="page"/>
      </w:r>
    </w:p>
    <w:p w:rsidR="00A5257A" w:rsidRPr="000A0857" w:rsidRDefault="00A5257A" w:rsidP="00A5257A">
      <w:pPr>
        <w:jc w:val="right"/>
        <w:rPr>
          <w:lang w:eastAsia="en-US"/>
        </w:rPr>
      </w:pPr>
      <w:r w:rsidRPr="000A0857">
        <w:rPr>
          <w:lang w:eastAsia="en-US"/>
        </w:rPr>
        <w:lastRenderedPageBreak/>
        <w:t xml:space="preserve">Приложение №1 </w:t>
      </w:r>
      <w:proofErr w:type="gramStart"/>
      <w:r w:rsidRPr="000A0857">
        <w:rPr>
          <w:lang w:eastAsia="en-US"/>
        </w:rPr>
        <w:t>к</w:t>
      </w:r>
      <w:proofErr w:type="gramEnd"/>
    </w:p>
    <w:p w:rsidR="00A5257A" w:rsidRPr="000A0857" w:rsidRDefault="00A5257A" w:rsidP="00A5257A">
      <w:pPr>
        <w:jc w:val="right"/>
      </w:pPr>
      <w:r w:rsidRPr="000A0857">
        <w:rPr>
          <w:lang w:eastAsia="en-US"/>
        </w:rPr>
        <w:t xml:space="preserve"> </w:t>
      </w:r>
      <w:r w:rsidRPr="000A0857">
        <w:t>техническому заданию</w:t>
      </w:r>
    </w:p>
    <w:p w:rsidR="00A5257A" w:rsidRPr="000A0857" w:rsidRDefault="00A5257A" w:rsidP="00A5257A">
      <w:pPr>
        <w:spacing w:after="200" w:line="276" w:lineRule="auto"/>
        <w:jc w:val="right"/>
        <w:rPr>
          <w:lang w:eastAsia="en-US"/>
        </w:rPr>
      </w:pPr>
    </w:p>
    <w:p w:rsidR="00A5257A" w:rsidRPr="000A0857" w:rsidRDefault="00A5257A" w:rsidP="00A5257A">
      <w:pPr>
        <w:jc w:val="center"/>
      </w:pPr>
      <w:r w:rsidRPr="000A0857">
        <w:t>Перечень единичных расценок</w:t>
      </w:r>
    </w:p>
    <w:p w:rsidR="00A5257A" w:rsidRPr="000A0857" w:rsidRDefault="00A5257A" w:rsidP="00A5257A">
      <w:pPr>
        <w:jc w:val="center"/>
      </w:pPr>
    </w:p>
    <w:p w:rsidR="00A5257A" w:rsidRPr="000A0857" w:rsidRDefault="00A5257A" w:rsidP="00A5257A">
      <w:pPr>
        <w:jc w:val="center"/>
        <w:rPr>
          <w:rFonts w:ascii="Times New Roman CYR" w:hAnsi="Times New Roman CYR" w:cs="Times New Roman CYR"/>
          <w:i/>
        </w:rPr>
      </w:pPr>
      <w:r w:rsidRPr="000A0857">
        <w:rPr>
          <w:rFonts w:ascii="Times New Roman CYR" w:hAnsi="Times New Roman CYR" w:cs="Times New Roman CYR"/>
          <w:i/>
        </w:rPr>
        <w:t xml:space="preserve">Приложение в формате </w:t>
      </w:r>
      <w:r w:rsidRPr="000A0857">
        <w:rPr>
          <w:rFonts w:ascii="Times New Roman CYR" w:hAnsi="Times New Roman CYR" w:cs="Times New Roman CYR"/>
          <w:i/>
          <w:lang w:val="en-US"/>
        </w:rPr>
        <w:t>Excel</w:t>
      </w:r>
    </w:p>
    <w:p w:rsidR="00A5257A" w:rsidRPr="000A0857" w:rsidRDefault="00A5257A" w:rsidP="00A5257A">
      <w:pPr>
        <w:widowControl w:val="0"/>
        <w:tabs>
          <w:tab w:val="left" w:pos="878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  <w:sectPr w:rsidR="00A5257A" w:rsidRPr="000A0857" w:rsidSect="00B877F3">
          <w:footerReference w:type="default" r:id="rId10"/>
          <w:pgSz w:w="12240" w:h="15840" w:code="1"/>
          <w:pgMar w:top="567" w:right="709" w:bottom="284" w:left="1276" w:header="624" w:footer="0" w:gutter="0"/>
          <w:cols w:space="720"/>
          <w:noEndnote/>
          <w:titlePg/>
          <w:docGrid w:linePitch="299"/>
        </w:sectPr>
      </w:pPr>
    </w:p>
    <w:p w:rsidR="00A5257A" w:rsidRPr="000A0857" w:rsidRDefault="00A5257A" w:rsidP="00A5257A">
      <w:pPr>
        <w:widowControl w:val="0"/>
        <w:ind w:left="12191" w:hanging="3683"/>
        <w:jc w:val="right"/>
      </w:pPr>
      <w:r w:rsidRPr="000A0857">
        <w:lastRenderedPageBreak/>
        <w:t xml:space="preserve">Приложение №2 </w:t>
      </w:r>
      <w:proofErr w:type="gramStart"/>
      <w:r w:rsidRPr="000A0857">
        <w:t>к</w:t>
      </w:r>
      <w:proofErr w:type="gramEnd"/>
    </w:p>
    <w:p w:rsidR="00A5257A" w:rsidRPr="000A0857" w:rsidRDefault="00A5257A" w:rsidP="00A5257A">
      <w:pPr>
        <w:widowControl w:val="0"/>
        <w:ind w:left="12191" w:hanging="3683"/>
        <w:jc w:val="right"/>
      </w:pPr>
      <w:r w:rsidRPr="000A0857">
        <w:t xml:space="preserve"> техническому заданию</w:t>
      </w: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jc w:val="center"/>
        <w:rPr>
          <w:b/>
        </w:rPr>
      </w:pPr>
      <w:r w:rsidRPr="000A0857">
        <w:rPr>
          <w:b/>
        </w:rPr>
        <w:t>ЗАЯВКА НА ПОСТАВКУ ТОВАРА</w:t>
      </w:r>
    </w:p>
    <w:p w:rsidR="00A5257A" w:rsidRPr="000A0857" w:rsidRDefault="00A5257A" w:rsidP="00A5257A">
      <w:pPr>
        <w:widowControl w:val="0"/>
        <w:jc w:val="center"/>
        <w:rPr>
          <w:b/>
        </w:rPr>
      </w:pPr>
    </w:p>
    <w:p w:rsidR="00A5257A" w:rsidRPr="000A0857" w:rsidRDefault="00A5257A" w:rsidP="00A5257A">
      <w:pPr>
        <w:widowControl w:val="0"/>
        <w:rPr>
          <w:sz w:val="20"/>
          <w:szCs w:val="20"/>
        </w:rPr>
      </w:pPr>
      <w:r w:rsidRPr="000A0857">
        <w:rPr>
          <w:sz w:val="20"/>
          <w:szCs w:val="20"/>
        </w:rPr>
        <w:t>к Договору № _______________ от «____» _________ 201__ года</w:t>
      </w:r>
    </w:p>
    <w:p w:rsidR="00A5257A" w:rsidRPr="000A0857" w:rsidRDefault="00A5257A" w:rsidP="00A5257A">
      <w:pPr>
        <w:widowControl w:val="0"/>
        <w:rPr>
          <w:sz w:val="20"/>
          <w:szCs w:val="20"/>
        </w:rPr>
      </w:pPr>
      <w:r w:rsidRPr="000A0857">
        <w:rPr>
          <w:sz w:val="20"/>
          <w:szCs w:val="20"/>
        </w:rPr>
        <w:t>Поставщик:</w:t>
      </w:r>
    </w:p>
    <w:p w:rsidR="00A5257A" w:rsidRPr="000A0857" w:rsidRDefault="00A5257A" w:rsidP="00A5257A">
      <w:pPr>
        <w:widowControl w:val="0"/>
        <w:rPr>
          <w:sz w:val="20"/>
          <w:szCs w:val="20"/>
        </w:rPr>
      </w:pPr>
      <w:r w:rsidRPr="000A0857">
        <w:rPr>
          <w:sz w:val="20"/>
          <w:szCs w:val="20"/>
        </w:rPr>
        <w:t xml:space="preserve">Покупатель: </w:t>
      </w:r>
    </w:p>
    <w:p w:rsidR="00A5257A" w:rsidRPr="000A0857" w:rsidRDefault="00A5257A" w:rsidP="00A5257A">
      <w:pPr>
        <w:widowControl w:val="0"/>
        <w:tabs>
          <w:tab w:val="left" w:pos="9390"/>
        </w:tabs>
        <w:jc w:val="center"/>
        <w:rPr>
          <w:sz w:val="28"/>
          <w:szCs w:val="28"/>
        </w:rPr>
      </w:pPr>
    </w:p>
    <w:tbl>
      <w:tblPr>
        <w:tblW w:w="144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116"/>
        <w:gridCol w:w="1130"/>
        <w:gridCol w:w="850"/>
        <w:gridCol w:w="1410"/>
        <w:gridCol w:w="8"/>
        <w:gridCol w:w="1271"/>
        <w:gridCol w:w="1426"/>
      </w:tblGrid>
      <w:tr w:rsidR="000A0857" w:rsidRPr="000A0857" w:rsidTr="00192EA6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0A0857">
              <w:rPr>
                <w:b/>
                <w:sz w:val="16"/>
                <w:szCs w:val="16"/>
              </w:rPr>
              <w:t>п</w:t>
            </w:r>
            <w:proofErr w:type="gramEnd"/>
            <w:r w:rsidRPr="000A0857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Наименование и тип товара</w:t>
            </w:r>
          </w:p>
          <w:p w:rsidR="00A5257A" w:rsidRPr="000A0857" w:rsidRDefault="00A5257A" w:rsidP="00192EA6">
            <w:pPr>
              <w:pStyle w:val="afff1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A0857">
              <w:rPr>
                <w:bCs/>
                <w:sz w:val="16"/>
                <w:szCs w:val="16"/>
              </w:rPr>
              <w:t>(в соответствии со справочником МТР/Спецификацией)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Марка</w:t>
            </w:r>
          </w:p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Кол-во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Цена за ед. без НДС, руб.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Сумма без НДС, руб.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НДС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Сумма с НДС, руб.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Срок поставки товара</w:t>
            </w:r>
          </w:p>
        </w:tc>
      </w:tr>
      <w:tr w:rsidR="000A0857" w:rsidRPr="000A0857" w:rsidTr="00192EA6">
        <w:trPr>
          <w:cantSplit/>
          <w:trHeight w:val="45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Ставка, %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Сумма НДС,</w:t>
            </w:r>
          </w:p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0A0857" w:rsidRPr="000A0857" w:rsidTr="00192EA6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0A0857">
              <w:rPr>
                <w:sz w:val="16"/>
                <w:szCs w:val="16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A0857" w:rsidRPr="000A0857" w:rsidTr="00192EA6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0A0857">
              <w:rPr>
                <w:sz w:val="16"/>
                <w:szCs w:val="16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A0857" w:rsidRPr="000A0857" w:rsidTr="00192EA6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0A0857">
              <w:rPr>
                <w:sz w:val="16"/>
                <w:szCs w:val="16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A0857" w:rsidRPr="000A0857" w:rsidTr="00192EA6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0A0857">
              <w:rPr>
                <w:sz w:val="16"/>
                <w:szCs w:val="16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A0857" w:rsidRPr="000A0857" w:rsidTr="00192EA6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0A0857">
              <w:rPr>
                <w:sz w:val="16"/>
                <w:szCs w:val="16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0A0857" w:rsidRPr="000A0857" w:rsidTr="00192EA6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0A085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A0857" w:rsidRPr="000A0857" w:rsidTr="00192EA6">
        <w:trPr>
          <w:trHeight w:val="300"/>
        </w:trPr>
        <w:tc>
          <w:tcPr>
            <w:tcW w:w="1447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0A0857">
              <w:rPr>
                <w:b/>
                <w:sz w:val="16"/>
                <w:szCs w:val="16"/>
              </w:rPr>
              <w:t>Общая сумма, включая транспортные расходы, с учетом НДС - ______________________________________________рублей  ____ копеек</w:t>
            </w:r>
          </w:p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0A0857">
              <w:rPr>
                <w:sz w:val="16"/>
                <w:szCs w:val="16"/>
              </w:rPr>
              <w:t>(</w:t>
            </w:r>
            <w:r w:rsidRPr="000A0857">
              <w:rPr>
                <w:i/>
                <w:sz w:val="16"/>
                <w:szCs w:val="16"/>
              </w:rPr>
              <w:t>указывается прописью</w:t>
            </w:r>
            <w:r w:rsidRPr="000A0857">
              <w:rPr>
                <w:sz w:val="16"/>
                <w:szCs w:val="16"/>
              </w:rPr>
              <w:t>)</w:t>
            </w:r>
          </w:p>
        </w:tc>
      </w:tr>
    </w:tbl>
    <w:p w:rsidR="00A5257A" w:rsidRPr="000A0857" w:rsidRDefault="00A5257A" w:rsidP="00A5257A">
      <w:pPr>
        <w:widowControl w:val="0"/>
        <w:jc w:val="center"/>
        <w:rPr>
          <w:sz w:val="28"/>
          <w:szCs w:val="28"/>
        </w:rPr>
      </w:pPr>
    </w:p>
    <w:tbl>
      <w:tblPr>
        <w:tblW w:w="15070" w:type="dxa"/>
        <w:tblLook w:val="00A0" w:firstRow="1" w:lastRow="0" w:firstColumn="1" w:lastColumn="0" w:noHBand="0" w:noVBand="0"/>
      </w:tblPr>
      <w:tblGrid>
        <w:gridCol w:w="2499"/>
        <w:gridCol w:w="6429"/>
        <w:gridCol w:w="1835"/>
        <w:gridCol w:w="3665"/>
        <w:gridCol w:w="642"/>
      </w:tblGrid>
      <w:tr w:rsidR="000A0857" w:rsidRPr="000A0857" w:rsidTr="00192EA6">
        <w:trPr>
          <w:gridAfter w:val="1"/>
          <w:wAfter w:w="642" w:type="dxa"/>
        </w:trPr>
        <w:tc>
          <w:tcPr>
            <w:tcW w:w="2499" w:type="dxa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A0857">
              <w:rPr>
                <w:b/>
                <w:bCs/>
                <w:sz w:val="20"/>
                <w:szCs w:val="20"/>
              </w:rPr>
              <w:t>1. Объект поставки:</w:t>
            </w:r>
          </w:p>
        </w:tc>
        <w:tc>
          <w:tcPr>
            <w:tcW w:w="8264" w:type="dxa"/>
            <w:gridSpan w:val="2"/>
            <w:hideMark/>
          </w:tcPr>
          <w:p w:rsidR="00A5257A" w:rsidRPr="000A0857" w:rsidRDefault="00A5257A" w:rsidP="00192EA6">
            <w:pPr>
              <w:widowControl w:val="0"/>
              <w:snapToGrid w:val="0"/>
              <w:rPr>
                <w:sz w:val="20"/>
                <w:szCs w:val="20"/>
              </w:rPr>
            </w:pPr>
            <w:r w:rsidRPr="000A0857">
              <w:rPr>
                <w:sz w:val="20"/>
                <w:szCs w:val="20"/>
              </w:rPr>
              <w:t>До склада ___________________________________________________</w:t>
            </w:r>
          </w:p>
        </w:tc>
        <w:tc>
          <w:tcPr>
            <w:tcW w:w="3665" w:type="dxa"/>
            <w:hideMark/>
          </w:tcPr>
          <w:p w:rsidR="00A5257A" w:rsidRPr="000A0857" w:rsidRDefault="00A5257A" w:rsidP="00192EA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5257A" w:rsidRPr="000A0857" w:rsidTr="00192EA6">
        <w:tc>
          <w:tcPr>
            <w:tcW w:w="2499" w:type="dxa"/>
            <w:hideMark/>
          </w:tcPr>
          <w:p w:rsidR="00A5257A" w:rsidRPr="000A0857" w:rsidRDefault="00A5257A" w:rsidP="00192EA6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0A0857">
              <w:rPr>
                <w:b/>
                <w:bCs/>
                <w:sz w:val="20"/>
                <w:szCs w:val="20"/>
              </w:rPr>
              <w:t>2. Грузополучатель:</w:t>
            </w:r>
          </w:p>
        </w:tc>
        <w:tc>
          <w:tcPr>
            <w:tcW w:w="6429" w:type="dxa"/>
            <w:hideMark/>
          </w:tcPr>
          <w:p w:rsidR="00A5257A" w:rsidRPr="000A0857" w:rsidRDefault="00A5257A" w:rsidP="00192EA6">
            <w:pPr>
              <w:widowControl w:val="0"/>
              <w:snapToGrid w:val="0"/>
              <w:rPr>
                <w:sz w:val="20"/>
                <w:szCs w:val="20"/>
              </w:rPr>
            </w:pPr>
            <w:r w:rsidRPr="000A0857">
              <w:rPr>
                <w:sz w:val="20"/>
                <w:szCs w:val="20"/>
              </w:rPr>
              <w:t>____________________________________________________________</w:t>
            </w:r>
          </w:p>
        </w:tc>
        <w:tc>
          <w:tcPr>
            <w:tcW w:w="6051" w:type="dxa"/>
            <w:gridSpan w:val="3"/>
            <w:hideMark/>
          </w:tcPr>
          <w:p w:rsidR="00A5257A" w:rsidRPr="000A0857" w:rsidRDefault="00A5257A" w:rsidP="00192EA6">
            <w:pPr>
              <w:widowControl w:val="0"/>
              <w:snapToGrid w:val="0"/>
              <w:rPr>
                <w:sz w:val="20"/>
                <w:szCs w:val="20"/>
              </w:rPr>
            </w:pPr>
            <w:r w:rsidRPr="000A0857">
              <w:rPr>
                <w:sz w:val="20"/>
                <w:szCs w:val="20"/>
              </w:rPr>
              <w:t>(</w:t>
            </w:r>
            <w:r w:rsidRPr="000A0857">
              <w:rPr>
                <w:i/>
                <w:sz w:val="20"/>
                <w:szCs w:val="20"/>
              </w:rPr>
              <w:t>наименование, адрес, КПП)</w:t>
            </w:r>
          </w:p>
        </w:tc>
      </w:tr>
    </w:tbl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widowControl w:val="0"/>
        <w:ind w:left="7799" w:firstLine="709"/>
        <w:sectPr w:rsidR="00A5257A" w:rsidRPr="000A0857" w:rsidSect="00B77EF2">
          <w:pgSz w:w="15840" w:h="12240" w:orient="landscape"/>
          <w:pgMar w:top="1276" w:right="567" w:bottom="709" w:left="425" w:header="624" w:footer="0" w:gutter="0"/>
          <w:cols w:space="720"/>
          <w:noEndnote/>
          <w:docGrid w:linePitch="299"/>
        </w:sectPr>
      </w:pPr>
    </w:p>
    <w:p w:rsidR="00A5257A" w:rsidRPr="000A0857" w:rsidRDefault="00A5257A" w:rsidP="00A5257A">
      <w:pPr>
        <w:widowControl w:val="0"/>
        <w:ind w:left="7799" w:firstLine="709"/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rPr>
          <w:snapToGrid w:val="0"/>
        </w:rPr>
      </w:pPr>
    </w:p>
    <w:p w:rsidR="00A5257A" w:rsidRPr="000A0857" w:rsidRDefault="00A5257A" w:rsidP="00A5257A">
      <w:pPr>
        <w:widowControl w:val="0"/>
        <w:jc w:val="right"/>
      </w:pPr>
      <w:r w:rsidRPr="000A0857">
        <w:t>Приложение №</w:t>
      </w:r>
      <w:r w:rsidR="006D11C7" w:rsidRPr="000A0857">
        <w:t>3</w:t>
      </w:r>
    </w:p>
    <w:p w:rsidR="00A5257A" w:rsidRPr="000A0857" w:rsidRDefault="00A5257A" w:rsidP="00A5257A">
      <w:pPr>
        <w:widowControl w:val="0"/>
        <w:jc w:val="right"/>
      </w:pPr>
      <w:r w:rsidRPr="000A0857">
        <w:t>к техническому заданию</w:t>
      </w:r>
    </w:p>
    <w:p w:rsidR="00A5257A" w:rsidRPr="000A0857" w:rsidRDefault="00A5257A" w:rsidP="00A5257A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A5257A" w:rsidRPr="000A0857" w:rsidRDefault="00A5257A" w:rsidP="00A5257A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  <w:r w:rsidRPr="000A0857">
        <w:rPr>
          <w:snapToGrid w:val="0"/>
        </w:rPr>
        <w:t>Типовые технические решения</w:t>
      </w:r>
      <w:r w:rsidRPr="000A0857">
        <w:rPr>
          <w:snapToGrid w:val="0"/>
        </w:rPr>
        <w:br/>
        <w:t>ПАО «Россети» по организации интеллектуального учета электроэнергии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jc w:val="center"/>
        <w:rPr>
          <w:rFonts w:ascii="Times New Roman CYR" w:hAnsi="Times New Roman CYR" w:cs="Times New Roman CYR"/>
          <w:i/>
        </w:rPr>
      </w:pPr>
      <w:r w:rsidRPr="000A0857">
        <w:rPr>
          <w:rFonts w:ascii="Times New Roman CYR" w:hAnsi="Times New Roman CYR" w:cs="Times New Roman CYR"/>
          <w:i/>
        </w:rPr>
        <w:t xml:space="preserve">Приложение в формате </w:t>
      </w:r>
      <w:r w:rsidRPr="000A0857">
        <w:rPr>
          <w:rFonts w:ascii="Times New Roman CYR" w:hAnsi="Times New Roman CYR" w:cs="Times New Roman CYR"/>
          <w:i/>
          <w:lang w:val="en-US"/>
        </w:rPr>
        <w:t>Word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widowControl w:val="0"/>
        <w:jc w:val="right"/>
      </w:pPr>
      <w:r w:rsidRPr="000A0857">
        <w:t>Приложение №</w:t>
      </w:r>
      <w:r w:rsidR="00761FA6" w:rsidRPr="000A0857">
        <w:t>4</w:t>
      </w:r>
    </w:p>
    <w:p w:rsidR="00A5257A" w:rsidRPr="000A0857" w:rsidRDefault="00A5257A" w:rsidP="00A5257A">
      <w:pPr>
        <w:widowControl w:val="0"/>
        <w:jc w:val="right"/>
      </w:pPr>
      <w:r w:rsidRPr="000A0857">
        <w:t>к техническому заданию</w:t>
      </w:r>
    </w:p>
    <w:p w:rsidR="00A5257A" w:rsidRPr="000A0857" w:rsidRDefault="00A5257A" w:rsidP="00A5257A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A5257A" w:rsidRPr="000A0857" w:rsidRDefault="00A5257A" w:rsidP="00A5257A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  <w:r w:rsidRPr="000A0857">
        <w:rPr>
          <w:snapToGrid w:val="0"/>
        </w:rPr>
        <w:t xml:space="preserve">СТО </w:t>
      </w:r>
      <w:r w:rsidRPr="000A0857">
        <w:rPr>
          <w:bCs/>
          <w:iCs/>
          <w:snapToGrid w:val="0"/>
          <w:lang w:val="x-none"/>
        </w:rPr>
        <w:t xml:space="preserve">34.01-5.1-009-2019 </w:t>
      </w:r>
      <w:r w:rsidRPr="000A0857">
        <w:rPr>
          <w:snapToGrid w:val="0"/>
        </w:rPr>
        <w:t>ПАО «Россети» «Приборы учета электроэнергии. Технические требования» (за исключением требований к заводу-изготовителю и сервисным центрам)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jc w:val="center"/>
        <w:rPr>
          <w:rFonts w:ascii="Times New Roman CYR" w:hAnsi="Times New Roman CYR" w:cs="Times New Roman CYR"/>
          <w:i/>
        </w:rPr>
      </w:pPr>
      <w:r w:rsidRPr="000A0857">
        <w:rPr>
          <w:rFonts w:ascii="Times New Roman CYR" w:hAnsi="Times New Roman CYR" w:cs="Times New Roman CYR"/>
          <w:i/>
        </w:rPr>
        <w:t xml:space="preserve">Приложение в формате </w:t>
      </w:r>
      <w:r w:rsidRPr="000A0857">
        <w:rPr>
          <w:rFonts w:ascii="Times New Roman CYR" w:hAnsi="Times New Roman CYR" w:cs="Times New Roman CYR"/>
          <w:i/>
          <w:lang w:val="en-US"/>
        </w:rPr>
        <w:t>Word</w:t>
      </w: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  <w:r w:rsidRPr="000A0857">
        <w:t>Приложение №</w:t>
      </w:r>
      <w:r w:rsidR="00761FA6" w:rsidRPr="000A0857">
        <w:t>5</w:t>
      </w:r>
    </w:p>
    <w:p w:rsidR="00A5257A" w:rsidRPr="000A0857" w:rsidRDefault="00A5257A" w:rsidP="00A5257A">
      <w:pPr>
        <w:widowControl w:val="0"/>
        <w:jc w:val="right"/>
      </w:pPr>
      <w:r w:rsidRPr="000A0857">
        <w:t>к техническому заданию</w:t>
      </w: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  <w:r w:rsidRPr="000A0857">
        <w:t>СТО 34.01-5.1-010-2019 «Устройства сбора и передачи данных. Общие технические требования»  (за исключением требований к заводу-изготовителю и сервисным центрам)</w:t>
      </w:r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center"/>
        <w:rPr>
          <w:i/>
        </w:rPr>
      </w:pPr>
      <w:r w:rsidRPr="000A0857">
        <w:rPr>
          <w:i/>
        </w:rPr>
        <w:t xml:space="preserve">Приложение в формате </w:t>
      </w:r>
      <w:proofErr w:type="spellStart"/>
      <w:r w:rsidRPr="000A0857">
        <w:rPr>
          <w:i/>
        </w:rPr>
        <w:t>Word</w:t>
      </w:r>
      <w:proofErr w:type="spellEnd"/>
    </w:p>
    <w:p w:rsidR="00A5257A" w:rsidRPr="000A0857" w:rsidRDefault="00A5257A" w:rsidP="00A5257A">
      <w:pPr>
        <w:widowControl w:val="0"/>
        <w:jc w:val="right"/>
      </w:pPr>
    </w:p>
    <w:p w:rsidR="00A5257A" w:rsidRPr="000A0857" w:rsidRDefault="00A5257A" w:rsidP="00A5257A">
      <w:pPr>
        <w:widowControl w:val="0"/>
        <w:jc w:val="right"/>
      </w:pPr>
    </w:p>
    <w:p w:rsidR="00FD3648" w:rsidRPr="000A0857" w:rsidRDefault="00FD3648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A5257A"/>
    <w:p w:rsidR="00761FA6" w:rsidRPr="000A0857" w:rsidRDefault="00761FA6" w:rsidP="00761FA6">
      <w:pPr>
        <w:widowControl w:val="0"/>
        <w:jc w:val="right"/>
      </w:pPr>
      <w:r w:rsidRPr="000A0857">
        <w:lastRenderedPageBreak/>
        <w:t>Приложение №6</w:t>
      </w:r>
    </w:p>
    <w:p w:rsidR="00761FA6" w:rsidRPr="000A0857" w:rsidRDefault="00761FA6" w:rsidP="00761FA6">
      <w:pPr>
        <w:widowControl w:val="0"/>
        <w:jc w:val="right"/>
      </w:pPr>
      <w:r w:rsidRPr="000A0857">
        <w:t>к техническому заданию</w:t>
      </w:r>
    </w:p>
    <w:p w:rsidR="00761FA6" w:rsidRPr="000A0857" w:rsidRDefault="00761FA6" w:rsidP="00761FA6">
      <w:pPr>
        <w:widowControl w:val="0"/>
        <w:jc w:val="right"/>
      </w:pPr>
    </w:p>
    <w:p w:rsidR="00761FA6" w:rsidRPr="000A0857" w:rsidRDefault="00761FA6" w:rsidP="00761FA6">
      <w:pPr>
        <w:widowControl w:val="0"/>
        <w:jc w:val="right"/>
      </w:pPr>
    </w:p>
    <w:p w:rsidR="00761FA6" w:rsidRPr="000A0857" w:rsidRDefault="00761FA6" w:rsidP="00761FA6">
      <w:pPr>
        <w:widowControl w:val="0"/>
        <w:jc w:val="right"/>
      </w:pPr>
    </w:p>
    <w:p w:rsidR="00761FA6" w:rsidRPr="000A0857" w:rsidRDefault="00761FA6" w:rsidP="00761FA6">
      <w:pPr>
        <w:widowControl w:val="0"/>
        <w:jc w:val="center"/>
        <w:rPr>
          <w:i/>
        </w:rPr>
      </w:pPr>
      <w:r w:rsidRPr="000A0857">
        <w:rPr>
          <w:i/>
        </w:rPr>
        <w:t xml:space="preserve">Приложение в формате </w:t>
      </w:r>
      <w:proofErr w:type="spellStart"/>
      <w:r w:rsidRPr="000A0857">
        <w:rPr>
          <w:i/>
        </w:rPr>
        <w:t>Word</w:t>
      </w:r>
      <w:proofErr w:type="spellEnd"/>
    </w:p>
    <w:p w:rsidR="00761FA6" w:rsidRPr="000A0857" w:rsidRDefault="00761FA6" w:rsidP="00A5257A"/>
    <w:p w:rsidR="000A0857" w:rsidRPr="000A0857" w:rsidRDefault="000A0857"/>
    <w:sectPr w:rsidR="000A0857" w:rsidRPr="000A0857" w:rsidSect="00B77EF2">
      <w:footerReference w:type="default" r:id="rId11"/>
      <w:pgSz w:w="12240" w:h="15840"/>
      <w:pgMar w:top="567" w:right="709" w:bottom="425" w:left="1276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1CC" w:rsidRPr="007B75C8" w:rsidRDefault="001751CC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:rsidR="001751CC" w:rsidRPr="007B75C8" w:rsidRDefault="001751CC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57A" w:rsidRPr="002554CE" w:rsidRDefault="00A5257A">
    <w:pPr>
      <w:pStyle w:val="ac"/>
      <w:jc w:val="center"/>
      <w:rPr>
        <w:sz w:val="22"/>
        <w:szCs w:val="22"/>
      </w:rPr>
    </w:pPr>
    <w:r w:rsidRPr="002554CE">
      <w:rPr>
        <w:sz w:val="22"/>
        <w:szCs w:val="22"/>
      </w:rPr>
      <w:fldChar w:fldCharType="begin"/>
    </w:r>
    <w:r w:rsidRPr="002554CE">
      <w:rPr>
        <w:sz w:val="22"/>
        <w:szCs w:val="22"/>
      </w:rPr>
      <w:instrText xml:space="preserve"> PAGE   \* MERGEFORMAT </w:instrText>
    </w:r>
    <w:r w:rsidRPr="002554CE">
      <w:rPr>
        <w:sz w:val="22"/>
        <w:szCs w:val="22"/>
      </w:rPr>
      <w:fldChar w:fldCharType="separate"/>
    </w:r>
    <w:r w:rsidR="00B169AC">
      <w:rPr>
        <w:noProof/>
        <w:sz w:val="22"/>
        <w:szCs w:val="22"/>
      </w:rPr>
      <w:t>3</w:t>
    </w:r>
    <w:r w:rsidRPr="002554CE">
      <w:rPr>
        <w:sz w:val="22"/>
        <w:szCs w:val="22"/>
      </w:rPr>
      <w:fldChar w:fldCharType="end"/>
    </w:r>
  </w:p>
  <w:p w:rsidR="00A5257A" w:rsidRDefault="00A5257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3CF" w:rsidRDefault="00BB23CF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B169AC">
      <w:rPr>
        <w:noProof/>
      </w:rPr>
      <w:t>13</w:t>
    </w:r>
    <w:r>
      <w:rPr>
        <w:noProof/>
      </w:rPr>
      <w:fldChar w:fldCharType="end"/>
    </w:r>
  </w:p>
  <w:p w:rsidR="00BB23CF" w:rsidRDefault="00BB23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1CC" w:rsidRPr="007B75C8" w:rsidRDefault="001751CC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:rsidR="001751CC" w:rsidRPr="007B75C8" w:rsidRDefault="001751CC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F45770A"/>
    <w:multiLevelType w:val="multilevel"/>
    <w:tmpl w:val="F7320236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color w:val="000000"/>
      </w:rPr>
    </w:lvl>
    <w:lvl w:ilvl="1">
      <w:start w:val="5"/>
      <w:numFmt w:val="decimal"/>
      <w:lvlText w:val="%1.%2."/>
      <w:lvlJc w:val="left"/>
      <w:pPr>
        <w:ind w:left="965" w:hanging="54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ascii="Times New Roman" w:hAnsi="Times New Roman" w:cs="Times New Roman" w:hint="default"/>
        <w:color w:val="000000"/>
      </w:rPr>
    </w:lvl>
  </w:abstractNum>
  <w:abstractNum w:abstractNumId="5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124348"/>
    <w:multiLevelType w:val="hybridMultilevel"/>
    <w:tmpl w:val="7EBA4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D394A"/>
    <w:multiLevelType w:val="multilevel"/>
    <w:tmpl w:val="26AE33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D7837B9"/>
    <w:multiLevelType w:val="hybridMultilevel"/>
    <w:tmpl w:val="F14EED6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113A59"/>
    <w:multiLevelType w:val="multilevel"/>
    <w:tmpl w:val="2D928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8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04" w:hanging="1800"/>
      </w:pPr>
      <w:rPr>
        <w:rFonts w:hint="default"/>
      </w:rPr>
    </w:lvl>
  </w:abstractNum>
  <w:abstractNum w:abstractNumId="10">
    <w:nsid w:val="27577B55"/>
    <w:multiLevelType w:val="hybridMultilevel"/>
    <w:tmpl w:val="1F044BC0"/>
    <w:lvl w:ilvl="0" w:tplc="5C46571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F580317"/>
    <w:multiLevelType w:val="hybridMultilevel"/>
    <w:tmpl w:val="7C1C9C8A"/>
    <w:lvl w:ilvl="0" w:tplc="46CC8F78">
      <w:start w:val="2"/>
      <w:numFmt w:val="decimal"/>
      <w:lvlText w:val="%1"/>
      <w:lvlJc w:val="left"/>
      <w:pPr>
        <w:ind w:left="1069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8E0DE1"/>
    <w:multiLevelType w:val="hybridMultilevel"/>
    <w:tmpl w:val="28360C5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AD282E"/>
    <w:multiLevelType w:val="multilevel"/>
    <w:tmpl w:val="086E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E266C61"/>
    <w:multiLevelType w:val="hybridMultilevel"/>
    <w:tmpl w:val="30DCBF48"/>
    <w:lvl w:ilvl="0" w:tplc="7E201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F880158"/>
    <w:multiLevelType w:val="hybridMultilevel"/>
    <w:tmpl w:val="5C940EE2"/>
    <w:lvl w:ilvl="0" w:tplc="F7401C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1F2AEC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692D8E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07C77E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92F81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4D6613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10A6C2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C38D35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662D7C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CB7B3F"/>
    <w:multiLevelType w:val="multilevel"/>
    <w:tmpl w:val="D3F4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14F2C3C"/>
    <w:multiLevelType w:val="hybridMultilevel"/>
    <w:tmpl w:val="10A4C5F6"/>
    <w:lvl w:ilvl="0" w:tplc="674A0D00">
      <w:start w:val="10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>
    <w:nsid w:val="4B9E35C7"/>
    <w:multiLevelType w:val="hybridMultilevel"/>
    <w:tmpl w:val="C226D6F6"/>
    <w:lvl w:ilvl="0" w:tplc="7E2019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BD18E7"/>
    <w:multiLevelType w:val="multilevel"/>
    <w:tmpl w:val="A9F80734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6E00A52"/>
    <w:multiLevelType w:val="multilevel"/>
    <w:tmpl w:val="411E9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24" w:hanging="1800"/>
      </w:pPr>
      <w:rPr>
        <w:rFonts w:hint="default"/>
      </w:rPr>
    </w:lvl>
  </w:abstractNum>
  <w:abstractNum w:abstractNumId="23">
    <w:nsid w:val="57B754D8"/>
    <w:multiLevelType w:val="multilevel"/>
    <w:tmpl w:val="DD908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5FC71115"/>
    <w:multiLevelType w:val="multilevel"/>
    <w:tmpl w:val="30FCAC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9911C7F"/>
    <w:multiLevelType w:val="multilevel"/>
    <w:tmpl w:val="61B4CCDA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6CE734BF"/>
    <w:multiLevelType w:val="multilevel"/>
    <w:tmpl w:val="2C1EBEF8"/>
    <w:lvl w:ilvl="0">
      <w:start w:val="1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color w:val="000000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ascii="Times New Roman" w:hAnsi="Times New Roman" w:cs="Times New Roman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Times New Roman" w:hAnsi="Times New Roman" w:cs="Times New Roman" w:hint="default"/>
        <w:color w:val="000000"/>
      </w:rPr>
    </w:lvl>
  </w:abstractNum>
  <w:abstractNum w:abstractNumId="28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1"/>
  </w:num>
  <w:num w:numId="4">
    <w:abstractNumId w:val="12"/>
  </w:num>
  <w:num w:numId="5">
    <w:abstractNumId w:val="8"/>
  </w:num>
  <w:num w:numId="6">
    <w:abstractNumId w:val="3"/>
  </w:num>
  <w:num w:numId="7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10"/>
  </w:num>
  <w:num w:numId="10">
    <w:abstractNumId w:val="19"/>
  </w:num>
  <w:num w:numId="11">
    <w:abstractNumId w:val="2"/>
  </w:num>
  <w:num w:numId="12">
    <w:abstractNumId w:val="22"/>
  </w:num>
  <w:num w:numId="13">
    <w:abstractNumId w:val="9"/>
  </w:num>
  <w:num w:numId="14">
    <w:abstractNumId w:val="5"/>
  </w:num>
  <w:num w:numId="15">
    <w:abstractNumId w:val="20"/>
  </w:num>
  <w:num w:numId="16">
    <w:abstractNumId w:val="15"/>
  </w:num>
  <w:num w:numId="17">
    <w:abstractNumId w:val="14"/>
  </w:num>
  <w:num w:numId="18">
    <w:abstractNumId w:val="17"/>
  </w:num>
  <w:num w:numId="19">
    <w:abstractNumId w:val="14"/>
  </w:num>
  <w:num w:numId="20">
    <w:abstractNumId w:val="7"/>
  </w:num>
  <w:num w:numId="21">
    <w:abstractNumId w:val="18"/>
  </w:num>
  <w:num w:numId="22">
    <w:abstractNumId w:val="23"/>
  </w:num>
  <w:num w:numId="23">
    <w:abstractNumId w:val="24"/>
  </w:num>
  <w:num w:numId="24">
    <w:abstractNumId w:val="26"/>
  </w:num>
  <w:num w:numId="25">
    <w:abstractNumId w:val="27"/>
  </w:num>
  <w:num w:numId="26">
    <w:abstractNumId w:val="11"/>
  </w:num>
  <w:num w:numId="27">
    <w:abstractNumId w:val="4"/>
  </w:num>
  <w:num w:numId="2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0"/>
  </w:num>
  <w:num w:numId="31">
    <w:abstractNumId w:val="17"/>
  </w:num>
  <w:num w:numId="32">
    <w:abstractNumId w:val="15"/>
  </w:num>
  <w:num w:numId="33">
    <w:abstractNumId w:val="16"/>
  </w:num>
  <w:num w:numId="34">
    <w:abstractNumId w:val="14"/>
  </w:num>
  <w:num w:numId="35">
    <w:abstractNumId w:val="17"/>
  </w:num>
  <w:num w:numId="36">
    <w:abstractNumId w:val="1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21"/>
  </w:num>
  <w:num w:numId="40">
    <w:abstractNumId w:val="25"/>
  </w:num>
  <w:num w:numId="41">
    <w:abstractNumId w:val="1"/>
  </w:num>
  <w:num w:numId="42">
    <w:abstractNumId w:val="28"/>
  </w:num>
  <w:num w:numId="43">
    <w:abstractNumId w:val="6"/>
  </w:num>
  <w:num w:numId="44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1AC5"/>
    <w:rsid w:val="000035A2"/>
    <w:rsid w:val="00003777"/>
    <w:rsid w:val="00004921"/>
    <w:rsid w:val="0000688A"/>
    <w:rsid w:val="0001016F"/>
    <w:rsid w:val="00010239"/>
    <w:rsid w:val="0001100D"/>
    <w:rsid w:val="00012714"/>
    <w:rsid w:val="00013577"/>
    <w:rsid w:val="000135B8"/>
    <w:rsid w:val="00013D19"/>
    <w:rsid w:val="00014BA4"/>
    <w:rsid w:val="00015458"/>
    <w:rsid w:val="00015703"/>
    <w:rsid w:val="00017683"/>
    <w:rsid w:val="000179E2"/>
    <w:rsid w:val="000212D3"/>
    <w:rsid w:val="00021374"/>
    <w:rsid w:val="000214C9"/>
    <w:rsid w:val="00022CA9"/>
    <w:rsid w:val="00022E40"/>
    <w:rsid w:val="0002377F"/>
    <w:rsid w:val="00023C75"/>
    <w:rsid w:val="0002420C"/>
    <w:rsid w:val="00024736"/>
    <w:rsid w:val="00024A8C"/>
    <w:rsid w:val="0002518F"/>
    <w:rsid w:val="000256DF"/>
    <w:rsid w:val="00025728"/>
    <w:rsid w:val="000277F1"/>
    <w:rsid w:val="000278A6"/>
    <w:rsid w:val="00030DE2"/>
    <w:rsid w:val="00032954"/>
    <w:rsid w:val="00033DB2"/>
    <w:rsid w:val="000348CF"/>
    <w:rsid w:val="00034930"/>
    <w:rsid w:val="00034F93"/>
    <w:rsid w:val="0003534C"/>
    <w:rsid w:val="000358FE"/>
    <w:rsid w:val="00036DA0"/>
    <w:rsid w:val="000370DA"/>
    <w:rsid w:val="00037A71"/>
    <w:rsid w:val="00040BFA"/>
    <w:rsid w:val="00040D1A"/>
    <w:rsid w:val="00041DEF"/>
    <w:rsid w:val="000433C6"/>
    <w:rsid w:val="00043F70"/>
    <w:rsid w:val="00044CB8"/>
    <w:rsid w:val="00044EB0"/>
    <w:rsid w:val="00045D05"/>
    <w:rsid w:val="00047278"/>
    <w:rsid w:val="00047FB6"/>
    <w:rsid w:val="0005057C"/>
    <w:rsid w:val="00050B52"/>
    <w:rsid w:val="00050B6F"/>
    <w:rsid w:val="00051AAB"/>
    <w:rsid w:val="00051FB1"/>
    <w:rsid w:val="00051FF2"/>
    <w:rsid w:val="000525F4"/>
    <w:rsid w:val="0005353C"/>
    <w:rsid w:val="00053F9C"/>
    <w:rsid w:val="0005461C"/>
    <w:rsid w:val="0005470F"/>
    <w:rsid w:val="00055002"/>
    <w:rsid w:val="000555F5"/>
    <w:rsid w:val="00055ACA"/>
    <w:rsid w:val="00056035"/>
    <w:rsid w:val="000560EA"/>
    <w:rsid w:val="00056F96"/>
    <w:rsid w:val="00060757"/>
    <w:rsid w:val="00061195"/>
    <w:rsid w:val="000613C4"/>
    <w:rsid w:val="00061445"/>
    <w:rsid w:val="0006150F"/>
    <w:rsid w:val="0006165E"/>
    <w:rsid w:val="000625C9"/>
    <w:rsid w:val="00062998"/>
    <w:rsid w:val="000648D4"/>
    <w:rsid w:val="000651DF"/>
    <w:rsid w:val="000723E2"/>
    <w:rsid w:val="00072E76"/>
    <w:rsid w:val="00074BAC"/>
    <w:rsid w:val="00077DD2"/>
    <w:rsid w:val="00080445"/>
    <w:rsid w:val="00081FA4"/>
    <w:rsid w:val="00083D77"/>
    <w:rsid w:val="00083E0F"/>
    <w:rsid w:val="00084346"/>
    <w:rsid w:val="000850DC"/>
    <w:rsid w:val="00085F4A"/>
    <w:rsid w:val="00086261"/>
    <w:rsid w:val="000871F9"/>
    <w:rsid w:val="00087C5C"/>
    <w:rsid w:val="00087EB2"/>
    <w:rsid w:val="000907AD"/>
    <w:rsid w:val="00091A43"/>
    <w:rsid w:val="00092385"/>
    <w:rsid w:val="00092828"/>
    <w:rsid w:val="00092D8C"/>
    <w:rsid w:val="00092E2E"/>
    <w:rsid w:val="00093905"/>
    <w:rsid w:val="0009452A"/>
    <w:rsid w:val="00095DC9"/>
    <w:rsid w:val="00096366"/>
    <w:rsid w:val="000A0128"/>
    <w:rsid w:val="000A066D"/>
    <w:rsid w:val="000A0857"/>
    <w:rsid w:val="000A0E98"/>
    <w:rsid w:val="000A1282"/>
    <w:rsid w:val="000A1815"/>
    <w:rsid w:val="000A1DD8"/>
    <w:rsid w:val="000A257A"/>
    <w:rsid w:val="000A2CE3"/>
    <w:rsid w:val="000A43AA"/>
    <w:rsid w:val="000A461E"/>
    <w:rsid w:val="000A4AA3"/>
    <w:rsid w:val="000A6033"/>
    <w:rsid w:val="000A646C"/>
    <w:rsid w:val="000A7581"/>
    <w:rsid w:val="000A7858"/>
    <w:rsid w:val="000A7C5C"/>
    <w:rsid w:val="000B1108"/>
    <w:rsid w:val="000B1E1A"/>
    <w:rsid w:val="000B2119"/>
    <w:rsid w:val="000B2844"/>
    <w:rsid w:val="000B2849"/>
    <w:rsid w:val="000B417A"/>
    <w:rsid w:val="000B4EEB"/>
    <w:rsid w:val="000B5360"/>
    <w:rsid w:val="000B5F94"/>
    <w:rsid w:val="000B657F"/>
    <w:rsid w:val="000B7464"/>
    <w:rsid w:val="000C09A9"/>
    <w:rsid w:val="000C1411"/>
    <w:rsid w:val="000C1ECE"/>
    <w:rsid w:val="000C2263"/>
    <w:rsid w:val="000C27B9"/>
    <w:rsid w:val="000C3DED"/>
    <w:rsid w:val="000C5B79"/>
    <w:rsid w:val="000C5F3F"/>
    <w:rsid w:val="000C6C75"/>
    <w:rsid w:val="000D198F"/>
    <w:rsid w:val="000D30EA"/>
    <w:rsid w:val="000D501F"/>
    <w:rsid w:val="000D7E5A"/>
    <w:rsid w:val="000E13D1"/>
    <w:rsid w:val="000E2A3C"/>
    <w:rsid w:val="000E32F8"/>
    <w:rsid w:val="000E4892"/>
    <w:rsid w:val="000E58B5"/>
    <w:rsid w:val="000E5E57"/>
    <w:rsid w:val="000E6003"/>
    <w:rsid w:val="000E646C"/>
    <w:rsid w:val="000E6A12"/>
    <w:rsid w:val="000E6D10"/>
    <w:rsid w:val="000F00BB"/>
    <w:rsid w:val="000F0456"/>
    <w:rsid w:val="000F0C37"/>
    <w:rsid w:val="000F1168"/>
    <w:rsid w:val="000F1A79"/>
    <w:rsid w:val="000F2226"/>
    <w:rsid w:val="000F284C"/>
    <w:rsid w:val="000F2954"/>
    <w:rsid w:val="000F3026"/>
    <w:rsid w:val="000F3689"/>
    <w:rsid w:val="000F4377"/>
    <w:rsid w:val="000F45B3"/>
    <w:rsid w:val="000F4895"/>
    <w:rsid w:val="000F5792"/>
    <w:rsid w:val="000F6743"/>
    <w:rsid w:val="000F6DC5"/>
    <w:rsid w:val="0010003A"/>
    <w:rsid w:val="00102499"/>
    <w:rsid w:val="001024EE"/>
    <w:rsid w:val="00102637"/>
    <w:rsid w:val="00103413"/>
    <w:rsid w:val="00103D8C"/>
    <w:rsid w:val="00103E4C"/>
    <w:rsid w:val="00103ED4"/>
    <w:rsid w:val="00104908"/>
    <w:rsid w:val="00104C45"/>
    <w:rsid w:val="0010595D"/>
    <w:rsid w:val="0010778E"/>
    <w:rsid w:val="00110152"/>
    <w:rsid w:val="00110399"/>
    <w:rsid w:val="00111667"/>
    <w:rsid w:val="00112F02"/>
    <w:rsid w:val="001134B9"/>
    <w:rsid w:val="00114954"/>
    <w:rsid w:val="001151F8"/>
    <w:rsid w:val="001154BD"/>
    <w:rsid w:val="00115BA6"/>
    <w:rsid w:val="001160E6"/>
    <w:rsid w:val="001161BE"/>
    <w:rsid w:val="00116D1F"/>
    <w:rsid w:val="00116D48"/>
    <w:rsid w:val="00116F83"/>
    <w:rsid w:val="001179CE"/>
    <w:rsid w:val="00120EDD"/>
    <w:rsid w:val="00121940"/>
    <w:rsid w:val="00121CCD"/>
    <w:rsid w:val="00122E0A"/>
    <w:rsid w:val="001262C9"/>
    <w:rsid w:val="00126A33"/>
    <w:rsid w:val="00126CD7"/>
    <w:rsid w:val="0012749C"/>
    <w:rsid w:val="00130BAA"/>
    <w:rsid w:val="00131DD7"/>
    <w:rsid w:val="0013294B"/>
    <w:rsid w:val="0013379C"/>
    <w:rsid w:val="00133A27"/>
    <w:rsid w:val="00134043"/>
    <w:rsid w:val="001346C3"/>
    <w:rsid w:val="00135032"/>
    <w:rsid w:val="0013542B"/>
    <w:rsid w:val="00135938"/>
    <w:rsid w:val="001366BE"/>
    <w:rsid w:val="001372B2"/>
    <w:rsid w:val="001377FE"/>
    <w:rsid w:val="0014005B"/>
    <w:rsid w:val="001409F2"/>
    <w:rsid w:val="001430D7"/>
    <w:rsid w:val="001434E3"/>
    <w:rsid w:val="00144565"/>
    <w:rsid w:val="0014489D"/>
    <w:rsid w:val="001449D6"/>
    <w:rsid w:val="00144EDC"/>
    <w:rsid w:val="00147301"/>
    <w:rsid w:val="001510E4"/>
    <w:rsid w:val="00151ADF"/>
    <w:rsid w:val="00152734"/>
    <w:rsid w:val="001527B7"/>
    <w:rsid w:val="00152802"/>
    <w:rsid w:val="00152EAB"/>
    <w:rsid w:val="00153883"/>
    <w:rsid w:val="00157522"/>
    <w:rsid w:val="00157AA3"/>
    <w:rsid w:val="00157CF5"/>
    <w:rsid w:val="00157DF0"/>
    <w:rsid w:val="00160B9C"/>
    <w:rsid w:val="00161266"/>
    <w:rsid w:val="001618A5"/>
    <w:rsid w:val="00161B70"/>
    <w:rsid w:val="00161C97"/>
    <w:rsid w:val="00163B23"/>
    <w:rsid w:val="00164208"/>
    <w:rsid w:val="00164EF6"/>
    <w:rsid w:val="001653E3"/>
    <w:rsid w:val="00167CA1"/>
    <w:rsid w:val="00167FB6"/>
    <w:rsid w:val="00170020"/>
    <w:rsid w:val="001707B7"/>
    <w:rsid w:val="0017156D"/>
    <w:rsid w:val="0017227D"/>
    <w:rsid w:val="00172710"/>
    <w:rsid w:val="00172C80"/>
    <w:rsid w:val="001733AB"/>
    <w:rsid w:val="001734D8"/>
    <w:rsid w:val="00173670"/>
    <w:rsid w:val="00173C91"/>
    <w:rsid w:val="00173E2B"/>
    <w:rsid w:val="0017485F"/>
    <w:rsid w:val="00174D2B"/>
    <w:rsid w:val="001751CC"/>
    <w:rsid w:val="001758AA"/>
    <w:rsid w:val="00175A41"/>
    <w:rsid w:val="00175A67"/>
    <w:rsid w:val="00176755"/>
    <w:rsid w:val="00176CFC"/>
    <w:rsid w:val="00176F3C"/>
    <w:rsid w:val="00177312"/>
    <w:rsid w:val="00177E54"/>
    <w:rsid w:val="00180329"/>
    <w:rsid w:val="00180A65"/>
    <w:rsid w:val="00181A9F"/>
    <w:rsid w:val="00181D41"/>
    <w:rsid w:val="00182084"/>
    <w:rsid w:val="00182DB3"/>
    <w:rsid w:val="00183FB1"/>
    <w:rsid w:val="00183FB3"/>
    <w:rsid w:val="00184E51"/>
    <w:rsid w:val="00184F1B"/>
    <w:rsid w:val="001851AB"/>
    <w:rsid w:val="001868E2"/>
    <w:rsid w:val="00190505"/>
    <w:rsid w:val="00191142"/>
    <w:rsid w:val="00192749"/>
    <w:rsid w:val="0019440E"/>
    <w:rsid w:val="00195B28"/>
    <w:rsid w:val="00195FBD"/>
    <w:rsid w:val="001963D3"/>
    <w:rsid w:val="001972B9"/>
    <w:rsid w:val="00197734"/>
    <w:rsid w:val="00197E52"/>
    <w:rsid w:val="001A1E90"/>
    <w:rsid w:val="001A2A81"/>
    <w:rsid w:val="001A2C06"/>
    <w:rsid w:val="001A3339"/>
    <w:rsid w:val="001A344B"/>
    <w:rsid w:val="001A3789"/>
    <w:rsid w:val="001A4BFA"/>
    <w:rsid w:val="001A4E33"/>
    <w:rsid w:val="001A5914"/>
    <w:rsid w:val="001A6072"/>
    <w:rsid w:val="001A69D5"/>
    <w:rsid w:val="001A6E7C"/>
    <w:rsid w:val="001B02BF"/>
    <w:rsid w:val="001B08EC"/>
    <w:rsid w:val="001B1CDE"/>
    <w:rsid w:val="001B2291"/>
    <w:rsid w:val="001B2A23"/>
    <w:rsid w:val="001B3371"/>
    <w:rsid w:val="001B3D86"/>
    <w:rsid w:val="001B3F27"/>
    <w:rsid w:val="001B3F3F"/>
    <w:rsid w:val="001B4376"/>
    <w:rsid w:val="001B44FA"/>
    <w:rsid w:val="001B50CF"/>
    <w:rsid w:val="001B6FC7"/>
    <w:rsid w:val="001B708A"/>
    <w:rsid w:val="001B799F"/>
    <w:rsid w:val="001B7E24"/>
    <w:rsid w:val="001C064D"/>
    <w:rsid w:val="001C14BE"/>
    <w:rsid w:val="001C1594"/>
    <w:rsid w:val="001C23A2"/>
    <w:rsid w:val="001C2849"/>
    <w:rsid w:val="001C2C41"/>
    <w:rsid w:val="001C30D7"/>
    <w:rsid w:val="001C4166"/>
    <w:rsid w:val="001C526F"/>
    <w:rsid w:val="001C5C68"/>
    <w:rsid w:val="001C70A7"/>
    <w:rsid w:val="001C7597"/>
    <w:rsid w:val="001D063B"/>
    <w:rsid w:val="001D0C8F"/>
    <w:rsid w:val="001D14D6"/>
    <w:rsid w:val="001D1943"/>
    <w:rsid w:val="001D199E"/>
    <w:rsid w:val="001D1A1C"/>
    <w:rsid w:val="001D1B6B"/>
    <w:rsid w:val="001D2943"/>
    <w:rsid w:val="001D382C"/>
    <w:rsid w:val="001D5436"/>
    <w:rsid w:val="001D6178"/>
    <w:rsid w:val="001D6415"/>
    <w:rsid w:val="001D7757"/>
    <w:rsid w:val="001D79DA"/>
    <w:rsid w:val="001E02AB"/>
    <w:rsid w:val="001E0C8E"/>
    <w:rsid w:val="001E15C4"/>
    <w:rsid w:val="001E1D60"/>
    <w:rsid w:val="001E1F81"/>
    <w:rsid w:val="001E291B"/>
    <w:rsid w:val="001E2C68"/>
    <w:rsid w:val="001E3445"/>
    <w:rsid w:val="001E3A70"/>
    <w:rsid w:val="001E3D91"/>
    <w:rsid w:val="001E4920"/>
    <w:rsid w:val="001E6B96"/>
    <w:rsid w:val="001E6BC3"/>
    <w:rsid w:val="001E6DEB"/>
    <w:rsid w:val="001E7B0F"/>
    <w:rsid w:val="001E7F9A"/>
    <w:rsid w:val="001F0376"/>
    <w:rsid w:val="001F061E"/>
    <w:rsid w:val="001F20F4"/>
    <w:rsid w:val="001F2B4E"/>
    <w:rsid w:val="001F2F24"/>
    <w:rsid w:val="001F435A"/>
    <w:rsid w:val="001F4EDD"/>
    <w:rsid w:val="001F54A1"/>
    <w:rsid w:val="001F5850"/>
    <w:rsid w:val="001F6137"/>
    <w:rsid w:val="001F64FC"/>
    <w:rsid w:val="001F6ED3"/>
    <w:rsid w:val="001F708F"/>
    <w:rsid w:val="002001C0"/>
    <w:rsid w:val="002010A5"/>
    <w:rsid w:val="00202763"/>
    <w:rsid w:val="0020392F"/>
    <w:rsid w:val="002051D1"/>
    <w:rsid w:val="00205412"/>
    <w:rsid w:val="00207E4A"/>
    <w:rsid w:val="0021007B"/>
    <w:rsid w:val="00210CC3"/>
    <w:rsid w:val="002115BA"/>
    <w:rsid w:val="00211BCC"/>
    <w:rsid w:val="002126E9"/>
    <w:rsid w:val="0021311F"/>
    <w:rsid w:val="002131B5"/>
    <w:rsid w:val="0021330B"/>
    <w:rsid w:val="00213ADC"/>
    <w:rsid w:val="002165E5"/>
    <w:rsid w:val="00216F13"/>
    <w:rsid w:val="002170EA"/>
    <w:rsid w:val="002177F9"/>
    <w:rsid w:val="00220C3B"/>
    <w:rsid w:val="00220FD8"/>
    <w:rsid w:val="00222503"/>
    <w:rsid w:val="00222AFA"/>
    <w:rsid w:val="00222CA9"/>
    <w:rsid w:val="0022397D"/>
    <w:rsid w:val="002247DA"/>
    <w:rsid w:val="00224899"/>
    <w:rsid w:val="002267CF"/>
    <w:rsid w:val="00230028"/>
    <w:rsid w:val="00232787"/>
    <w:rsid w:val="00232EF9"/>
    <w:rsid w:val="00232F29"/>
    <w:rsid w:val="0023316B"/>
    <w:rsid w:val="00233DD3"/>
    <w:rsid w:val="00234060"/>
    <w:rsid w:val="002345CD"/>
    <w:rsid w:val="002347E8"/>
    <w:rsid w:val="00234E31"/>
    <w:rsid w:val="0023637B"/>
    <w:rsid w:val="002363F3"/>
    <w:rsid w:val="00236B33"/>
    <w:rsid w:val="00240242"/>
    <w:rsid w:val="00241003"/>
    <w:rsid w:val="00242717"/>
    <w:rsid w:val="00242AEA"/>
    <w:rsid w:val="00243802"/>
    <w:rsid w:val="0024407E"/>
    <w:rsid w:val="002447C8"/>
    <w:rsid w:val="00245232"/>
    <w:rsid w:val="00246039"/>
    <w:rsid w:val="002467F5"/>
    <w:rsid w:val="00247500"/>
    <w:rsid w:val="002509F4"/>
    <w:rsid w:val="0025129B"/>
    <w:rsid w:val="00251479"/>
    <w:rsid w:val="00252157"/>
    <w:rsid w:val="002526CB"/>
    <w:rsid w:val="0025281D"/>
    <w:rsid w:val="00253222"/>
    <w:rsid w:val="00253EF8"/>
    <w:rsid w:val="00253FCF"/>
    <w:rsid w:val="00254B9B"/>
    <w:rsid w:val="002554CE"/>
    <w:rsid w:val="002564C1"/>
    <w:rsid w:val="00256D72"/>
    <w:rsid w:val="00256DEC"/>
    <w:rsid w:val="00257CA0"/>
    <w:rsid w:val="00257EA2"/>
    <w:rsid w:val="00261524"/>
    <w:rsid w:val="002615DF"/>
    <w:rsid w:val="002618D7"/>
    <w:rsid w:val="002619C9"/>
    <w:rsid w:val="002639E6"/>
    <w:rsid w:val="00263F7E"/>
    <w:rsid w:val="00265798"/>
    <w:rsid w:val="00265A1A"/>
    <w:rsid w:val="00265B0F"/>
    <w:rsid w:val="002665D8"/>
    <w:rsid w:val="00266B15"/>
    <w:rsid w:val="0026728C"/>
    <w:rsid w:val="002679CC"/>
    <w:rsid w:val="00267D2D"/>
    <w:rsid w:val="00270312"/>
    <w:rsid w:val="002737D7"/>
    <w:rsid w:val="0027450A"/>
    <w:rsid w:val="0027623A"/>
    <w:rsid w:val="00276A97"/>
    <w:rsid w:val="002776A9"/>
    <w:rsid w:val="0028097C"/>
    <w:rsid w:val="00281C4A"/>
    <w:rsid w:val="0028324E"/>
    <w:rsid w:val="00284126"/>
    <w:rsid w:val="002846DC"/>
    <w:rsid w:val="00285174"/>
    <w:rsid w:val="0028591B"/>
    <w:rsid w:val="0028674F"/>
    <w:rsid w:val="00286EED"/>
    <w:rsid w:val="00290860"/>
    <w:rsid w:val="002908EB"/>
    <w:rsid w:val="00290E10"/>
    <w:rsid w:val="0029159B"/>
    <w:rsid w:val="00291762"/>
    <w:rsid w:val="002925E5"/>
    <w:rsid w:val="00293947"/>
    <w:rsid w:val="00293A5D"/>
    <w:rsid w:val="0029492D"/>
    <w:rsid w:val="00295649"/>
    <w:rsid w:val="00295657"/>
    <w:rsid w:val="002963EA"/>
    <w:rsid w:val="00297F50"/>
    <w:rsid w:val="002A1AA5"/>
    <w:rsid w:val="002A2358"/>
    <w:rsid w:val="002A2377"/>
    <w:rsid w:val="002A2C3B"/>
    <w:rsid w:val="002A34AE"/>
    <w:rsid w:val="002A3EE7"/>
    <w:rsid w:val="002A55CE"/>
    <w:rsid w:val="002A64E6"/>
    <w:rsid w:val="002A6BC9"/>
    <w:rsid w:val="002A75ED"/>
    <w:rsid w:val="002B0E9D"/>
    <w:rsid w:val="002B1A6F"/>
    <w:rsid w:val="002B333A"/>
    <w:rsid w:val="002B45C6"/>
    <w:rsid w:val="002B726C"/>
    <w:rsid w:val="002C1087"/>
    <w:rsid w:val="002C1204"/>
    <w:rsid w:val="002C2616"/>
    <w:rsid w:val="002C2733"/>
    <w:rsid w:val="002C4ACE"/>
    <w:rsid w:val="002C60B7"/>
    <w:rsid w:val="002C74AF"/>
    <w:rsid w:val="002C7693"/>
    <w:rsid w:val="002C788D"/>
    <w:rsid w:val="002C7B33"/>
    <w:rsid w:val="002C7BFB"/>
    <w:rsid w:val="002D16A1"/>
    <w:rsid w:val="002D17D0"/>
    <w:rsid w:val="002D25AD"/>
    <w:rsid w:val="002D2D3A"/>
    <w:rsid w:val="002D3DB5"/>
    <w:rsid w:val="002D475E"/>
    <w:rsid w:val="002D4F27"/>
    <w:rsid w:val="002D52DC"/>
    <w:rsid w:val="002D5CCA"/>
    <w:rsid w:val="002D7882"/>
    <w:rsid w:val="002E0588"/>
    <w:rsid w:val="002E1A1C"/>
    <w:rsid w:val="002E28E8"/>
    <w:rsid w:val="002E2930"/>
    <w:rsid w:val="002E2A00"/>
    <w:rsid w:val="002E3540"/>
    <w:rsid w:val="002E37D8"/>
    <w:rsid w:val="002E39EA"/>
    <w:rsid w:val="002E5110"/>
    <w:rsid w:val="002E5DC5"/>
    <w:rsid w:val="002E6BF9"/>
    <w:rsid w:val="002E6CCF"/>
    <w:rsid w:val="002E6D6B"/>
    <w:rsid w:val="002E7071"/>
    <w:rsid w:val="002E73E4"/>
    <w:rsid w:val="002E7E3E"/>
    <w:rsid w:val="002E7EA3"/>
    <w:rsid w:val="002F0801"/>
    <w:rsid w:val="002F0884"/>
    <w:rsid w:val="002F11E4"/>
    <w:rsid w:val="002F13FE"/>
    <w:rsid w:val="002F2899"/>
    <w:rsid w:val="002F36D5"/>
    <w:rsid w:val="002F4C9A"/>
    <w:rsid w:val="002F536E"/>
    <w:rsid w:val="002F560A"/>
    <w:rsid w:val="003015BB"/>
    <w:rsid w:val="00302077"/>
    <w:rsid w:val="0030342C"/>
    <w:rsid w:val="00303681"/>
    <w:rsid w:val="003046D1"/>
    <w:rsid w:val="00305A84"/>
    <w:rsid w:val="00305F99"/>
    <w:rsid w:val="003064FC"/>
    <w:rsid w:val="003067C9"/>
    <w:rsid w:val="00306B96"/>
    <w:rsid w:val="00306EFA"/>
    <w:rsid w:val="0030763E"/>
    <w:rsid w:val="003078A6"/>
    <w:rsid w:val="00307B2B"/>
    <w:rsid w:val="00313BA7"/>
    <w:rsid w:val="00313DDE"/>
    <w:rsid w:val="00314092"/>
    <w:rsid w:val="00314D5F"/>
    <w:rsid w:val="00316C1F"/>
    <w:rsid w:val="0031729A"/>
    <w:rsid w:val="00320151"/>
    <w:rsid w:val="0032116C"/>
    <w:rsid w:val="003213C7"/>
    <w:rsid w:val="00321642"/>
    <w:rsid w:val="0032220D"/>
    <w:rsid w:val="00322867"/>
    <w:rsid w:val="00322A0D"/>
    <w:rsid w:val="00322F90"/>
    <w:rsid w:val="00323226"/>
    <w:rsid w:val="00327249"/>
    <w:rsid w:val="003313C6"/>
    <w:rsid w:val="003313CA"/>
    <w:rsid w:val="00332A76"/>
    <w:rsid w:val="00332C31"/>
    <w:rsid w:val="00332E29"/>
    <w:rsid w:val="003339FC"/>
    <w:rsid w:val="00333ED1"/>
    <w:rsid w:val="00334789"/>
    <w:rsid w:val="00334D9C"/>
    <w:rsid w:val="00335402"/>
    <w:rsid w:val="00335826"/>
    <w:rsid w:val="00335F98"/>
    <w:rsid w:val="0033703A"/>
    <w:rsid w:val="003376D2"/>
    <w:rsid w:val="0034030A"/>
    <w:rsid w:val="0034059B"/>
    <w:rsid w:val="003408F4"/>
    <w:rsid w:val="00341173"/>
    <w:rsid w:val="003425DA"/>
    <w:rsid w:val="003429F1"/>
    <w:rsid w:val="00342C50"/>
    <w:rsid w:val="00342D66"/>
    <w:rsid w:val="003433BC"/>
    <w:rsid w:val="00343A80"/>
    <w:rsid w:val="00343F86"/>
    <w:rsid w:val="0034410E"/>
    <w:rsid w:val="00344443"/>
    <w:rsid w:val="003444C9"/>
    <w:rsid w:val="00345A67"/>
    <w:rsid w:val="003466E2"/>
    <w:rsid w:val="00346BE5"/>
    <w:rsid w:val="00346D0A"/>
    <w:rsid w:val="0034769B"/>
    <w:rsid w:val="00347B70"/>
    <w:rsid w:val="00347BDF"/>
    <w:rsid w:val="003500D3"/>
    <w:rsid w:val="00352526"/>
    <w:rsid w:val="00352561"/>
    <w:rsid w:val="00352E9E"/>
    <w:rsid w:val="00353B00"/>
    <w:rsid w:val="00354D84"/>
    <w:rsid w:val="00354ECD"/>
    <w:rsid w:val="00355B22"/>
    <w:rsid w:val="00356035"/>
    <w:rsid w:val="00356504"/>
    <w:rsid w:val="00356F82"/>
    <w:rsid w:val="00360236"/>
    <w:rsid w:val="00360A6E"/>
    <w:rsid w:val="00361424"/>
    <w:rsid w:val="00361957"/>
    <w:rsid w:val="00361CCF"/>
    <w:rsid w:val="00361EBB"/>
    <w:rsid w:val="003623DF"/>
    <w:rsid w:val="003627BC"/>
    <w:rsid w:val="00362CD5"/>
    <w:rsid w:val="00362D97"/>
    <w:rsid w:val="0036357B"/>
    <w:rsid w:val="003637C7"/>
    <w:rsid w:val="00363DB7"/>
    <w:rsid w:val="003647CA"/>
    <w:rsid w:val="003648C6"/>
    <w:rsid w:val="00364CE6"/>
    <w:rsid w:val="003655EB"/>
    <w:rsid w:val="003663DE"/>
    <w:rsid w:val="00367A76"/>
    <w:rsid w:val="003711EF"/>
    <w:rsid w:val="00371BB4"/>
    <w:rsid w:val="0037239C"/>
    <w:rsid w:val="003726AE"/>
    <w:rsid w:val="003748A2"/>
    <w:rsid w:val="00374A0A"/>
    <w:rsid w:val="00375140"/>
    <w:rsid w:val="00375347"/>
    <w:rsid w:val="0037577C"/>
    <w:rsid w:val="00375BDE"/>
    <w:rsid w:val="00375EC7"/>
    <w:rsid w:val="003760D9"/>
    <w:rsid w:val="003760F7"/>
    <w:rsid w:val="00380F2E"/>
    <w:rsid w:val="00381C2C"/>
    <w:rsid w:val="00381F7F"/>
    <w:rsid w:val="00382134"/>
    <w:rsid w:val="0038309C"/>
    <w:rsid w:val="003830B7"/>
    <w:rsid w:val="00384E3E"/>
    <w:rsid w:val="003855A4"/>
    <w:rsid w:val="00385FAB"/>
    <w:rsid w:val="0038624C"/>
    <w:rsid w:val="00386EC3"/>
    <w:rsid w:val="003874BE"/>
    <w:rsid w:val="00387636"/>
    <w:rsid w:val="0038790B"/>
    <w:rsid w:val="00390807"/>
    <w:rsid w:val="00390D00"/>
    <w:rsid w:val="00390DF6"/>
    <w:rsid w:val="003914A3"/>
    <w:rsid w:val="00391AA2"/>
    <w:rsid w:val="00392AFB"/>
    <w:rsid w:val="00392C68"/>
    <w:rsid w:val="0039302B"/>
    <w:rsid w:val="00393812"/>
    <w:rsid w:val="00394A64"/>
    <w:rsid w:val="00394A7F"/>
    <w:rsid w:val="003A1C27"/>
    <w:rsid w:val="003A47AC"/>
    <w:rsid w:val="003A4B7D"/>
    <w:rsid w:val="003A5F4D"/>
    <w:rsid w:val="003A7D58"/>
    <w:rsid w:val="003B06E0"/>
    <w:rsid w:val="003B141C"/>
    <w:rsid w:val="003B2001"/>
    <w:rsid w:val="003B27AA"/>
    <w:rsid w:val="003B360F"/>
    <w:rsid w:val="003B3E57"/>
    <w:rsid w:val="003B40F5"/>
    <w:rsid w:val="003B44BE"/>
    <w:rsid w:val="003B4503"/>
    <w:rsid w:val="003B4AD4"/>
    <w:rsid w:val="003B4FE2"/>
    <w:rsid w:val="003B5077"/>
    <w:rsid w:val="003B5176"/>
    <w:rsid w:val="003B5B34"/>
    <w:rsid w:val="003B647C"/>
    <w:rsid w:val="003C0B3D"/>
    <w:rsid w:val="003C19D0"/>
    <w:rsid w:val="003C203E"/>
    <w:rsid w:val="003C3F42"/>
    <w:rsid w:val="003C42D5"/>
    <w:rsid w:val="003C44CB"/>
    <w:rsid w:val="003C4913"/>
    <w:rsid w:val="003C6271"/>
    <w:rsid w:val="003C65E0"/>
    <w:rsid w:val="003C763A"/>
    <w:rsid w:val="003D0493"/>
    <w:rsid w:val="003D0C84"/>
    <w:rsid w:val="003D0F57"/>
    <w:rsid w:val="003D296C"/>
    <w:rsid w:val="003D37C6"/>
    <w:rsid w:val="003D453E"/>
    <w:rsid w:val="003D46DD"/>
    <w:rsid w:val="003D46E6"/>
    <w:rsid w:val="003D4BF8"/>
    <w:rsid w:val="003D634A"/>
    <w:rsid w:val="003E0447"/>
    <w:rsid w:val="003E06BC"/>
    <w:rsid w:val="003E07AE"/>
    <w:rsid w:val="003E0993"/>
    <w:rsid w:val="003E0E66"/>
    <w:rsid w:val="003E3175"/>
    <w:rsid w:val="003E3629"/>
    <w:rsid w:val="003E4978"/>
    <w:rsid w:val="003E5737"/>
    <w:rsid w:val="003E6606"/>
    <w:rsid w:val="003E7E08"/>
    <w:rsid w:val="003F0166"/>
    <w:rsid w:val="003F08B9"/>
    <w:rsid w:val="003F104F"/>
    <w:rsid w:val="003F150F"/>
    <w:rsid w:val="003F1A83"/>
    <w:rsid w:val="003F26DD"/>
    <w:rsid w:val="003F2753"/>
    <w:rsid w:val="003F2E9B"/>
    <w:rsid w:val="003F40AB"/>
    <w:rsid w:val="003F4921"/>
    <w:rsid w:val="003F5EB1"/>
    <w:rsid w:val="003F64EC"/>
    <w:rsid w:val="003F7587"/>
    <w:rsid w:val="003F7745"/>
    <w:rsid w:val="004006E4"/>
    <w:rsid w:val="004012EA"/>
    <w:rsid w:val="004020B9"/>
    <w:rsid w:val="0040255F"/>
    <w:rsid w:val="004043D4"/>
    <w:rsid w:val="004047AF"/>
    <w:rsid w:val="00404810"/>
    <w:rsid w:val="00405C8C"/>
    <w:rsid w:val="00405D45"/>
    <w:rsid w:val="004070E6"/>
    <w:rsid w:val="004078F7"/>
    <w:rsid w:val="004107CD"/>
    <w:rsid w:val="004117D5"/>
    <w:rsid w:val="00412ECF"/>
    <w:rsid w:val="00413118"/>
    <w:rsid w:val="0041354F"/>
    <w:rsid w:val="0041440D"/>
    <w:rsid w:val="004158B7"/>
    <w:rsid w:val="0041697F"/>
    <w:rsid w:val="00417793"/>
    <w:rsid w:val="00420CA9"/>
    <w:rsid w:val="0042126A"/>
    <w:rsid w:val="00421E25"/>
    <w:rsid w:val="0042208F"/>
    <w:rsid w:val="00422E61"/>
    <w:rsid w:val="00423091"/>
    <w:rsid w:val="00423A7F"/>
    <w:rsid w:val="00424220"/>
    <w:rsid w:val="00424922"/>
    <w:rsid w:val="0042493F"/>
    <w:rsid w:val="00426531"/>
    <w:rsid w:val="004265E3"/>
    <w:rsid w:val="00426CED"/>
    <w:rsid w:val="0042702E"/>
    <w:rsid w:val="00427EE3"/>
    <w:rsid w:val="00431025"/>
    <w:rsid w:val="004316BB"/>
    <w:rsid w:val="00431F21"/>
    <w:rsid w:val="004321F3"/>
    <w:rsid w:val="00433137"/>
    <w:rsid w:val="00434368"/>
    <w:rsid w:val="004350C7"/>
    <w:rsid w:val="00435E82"/>
    <w:rsid w:val="004403D6"/>
    <w:rsid w:val="00440486"/>
    <w:rsid w:val="00441470"/>
    <w:rsid w:val="00441FE6"/>
    <w:rsid w:val="00442672"/>
    <w:rsid w:val="004435E3"/>
    <w:rsid w:val="00443E48"/>
    <w:rsid w:val="004441A9"/>
    <w:rsid w:val="00444239"/>
    <w:rsid w:val="00444CB7"/>
    <w:rsid w:val="00444F13"/>
    <w:rsid w:val="00445A94"/>
    <w:rsid w:val="00445D00"/>
    <w:rsid w:val="00446DCB"/>
    <w:rsid w:val="00446F44"/>
    <w:rsid w:val="00450407"/>
    <w:rsid w:val="004504EF"/>
    <w:rsid w:val="004513B7"/>
    <w:rsid w:val="00451CD7"/>
    <w:rsid w:val="00451F58"/>
    <w:rsid w:val="0045380B"/>
    <w:rsid w:val="00453F08"/>
    <w:rsid w:val="00454326"/>
    <w:rsid w:val="004546F1"/>
    <w:rsid w:val="0045470F"/>
    <w:rsid w:val="004550A3"/>
    <w:rsid w:val="00455325"/>
    <w:rsid w:val="004560C6"/>
    <w:rsid w:val="004571E2"/>
    <w:rsid w:val="00457B20"/>
    <w:rsid w:val="00457E8C"/>
    <w:rsid w:val="0046021F"/>
    <w:rsid w:val="00461F21"/>
    <w:rsid w:val="004637E0"/>
    <w:rsid w:val="00463B46"/>
    <w:rsid w:val="00464120"/>
    <w:rsid w:val="0046494C"/>
    <w:rsid w:val="00464F7A"/>
    <w:rsid w:val="004651C9"/>
    <w:rsid w:val="004653E0"/>
    <w:rsid w:val="0046557A"/>
    <w:rsid w:val="00465CC8"/>
    <w:rsid w:val="00470A90"/>
    <w:rsid w:val="00471008"/>
    <w:rsid w:val="0047115B"/>
    <w:rsid w:val="0047178B"/>
    <w:rsid w:val="00472117"/>
    <w:rsid w:val="00472978"/>
    <w:rsid w:val="00472DA3"/>
    <w:rsid w:val="0047415C"/>
    <w:rsid w:val="00474C0E"/>
    <w:rsid w:val="0047505C"/>
    <w:rsid w:val="00475832"/>
    <w:rsid w:val="00476897"/>
    <w:rsid w:val="00476BDE"/>
    <w:rsid w:val="00480051"/>
    <w:rsid w:val="00480348"/>
    <w:rsid w:val="00480659"/>
    <w:rsid w:val="00480DCF"/>
    <w:rsid w:val="00480E89"/>
    <w:rsid w:val="00483A23"/>
    <w:rsid w:val="004845B7"/>
    <w:rsid w:val="0048538C"/>
    <w:rsid w:val="004859A2"/>
    <w:rsid w:val="004862B9"/>
    <w:rsid w:val="004868D9"/>
    <w:rsid w:val="004907FB"/>
    <w:rsid w:val="0049118E"/>
    <w:rsid w:val="004912E8"/>
    <w:rsid w:val="004914FD"/>
    <w:rsid w:val="0049165E"/>
    <w:rsid w:val="00492054"/>
    <w:rsid w:val="004929E3"/>
    <w:rsid w:val="004929FC"/>
    <w:rsid w:val="00492B87"/>
    <w:rsid w:val="00493709"/>
    <w:rsid w:val="00493F0D"/>
    <w:rsid w:val="00494132"/>
    <w:rsid w:val="004950FD"/>
    <w:rsid w:val="00495C8C"/>
    <w:rsid w:val="00496158"/>
    <w:rsid w:val="00496FEE"/>
    <w:rsid w:val="00497091"/>
    <w:rsid w:val="004976BF"/>
    <w:rsid w:val="00497A74"/>
    <w:rsid w:val="004A0019"/>
    <w:rsid w:val="004A027E"/>
    <w:rsid w:val="004A1333"/>
    <w:rsid w:val="004A138C"/>
    <w:rsid w:val="004A256A"/>
    <w:rsid w:val="004A320B"/>
    <w:rsid w:val="004A36EF"/>
    <w:rsid w:val="004A3802"/>
    <w:rsid w:val="004A5797"/>
    <w:rsid w:val="004A658E"/>
    <w:rsid w:val="004A7101"/>
    <w:rsid w:val="004A76F9"/>
    <w:rsid w:val="004B045A"/>
    <w:rsid w:val="004B06DA"/>
    <w:rsid w:val="004B0773"/>
    <w:rsid w:val="004B0998"/>
    <w:rsid w:val="004B0DA0"/>
    <w:rsid w:val="004B1741"/>
    <w:rsid w:val="004B1EE2"/>
    <w:rsid w:val="004B2DE7"/>
    <w:rsid w:val="004B34CD"/>
    <w:rsid w:val="004B3EA5"/>
    <w:rsid w:val="004B3F9B"/>
    <w:rsid w:val="004B3FCB"/>
    <w:rsid w:val="004B442C"/>
    <w:rsid w:val="004B5393"/>
    <w:rsid w:val="004B60FE"/>
    <w:rsid w:val="004B655C"/>
    <w:rsid w:val="004B6BFB"/>
    <w:rsid w:val="004B7755"/>
    <w:rsid w:val="004C09CC"/>
    <w:rsid w:val="004C0CF0"/>
    <w:rsid w:val="004C0F71"/>
    <w:rsid w:val="004C11EC"/>
    <w:rsid w:val="004C3190"/>
    <w:rsid w:val="004C31ED"/>
    <w:rsid w:val="004C31F5"/>
    <w:rsid w:val="004C38B6"/>
    <w:rsid w:val="004C3986"/>
    <w:rsid w:val="004C3C60"/>
    <w:rsid w:val="004C4369"/>
    <w:rsid w:val="004C4592"/>
    <w:rsid w:val="004C4BC7"/>
    <w:rsid w:val="004C4EA0"/>
    <w:rsid w:val="004C6C12"/>
    <w:rsid w:val="004C6C32"/>
    <w:rsid w:val="004C78D2"/>
    <w:rsid w:val="004C7963"/>
    <w:rsid w:val="004C7DB1"/>
    <w:rsid w:val="004D0B32"/>
    <w:rsid w:val="004D2A2F"/>
    <w:rsid w:val="004D53A3"/>
    <w:rsid w:val="004D5766"/>
    <w:rsid w:val="004D724B"/>
    <w:rsid w:val="004D7289"/>
    <w:rsid w:val="004D7BA3"/>
    <w:rsid w:val="004E00AA"/>
    <w:rsid w:val="004E0128"/>
    <w:rsid w:val="004E08F2"/>
    <w:rsid w:val="004E15ED"/>
    <w:rsid w:val="004E1871"/>
    <w:rsid w:val="004E2704"/>
    <w:rsid w:val="004E2C2B"/>
    <w:rsid w:val="004E3217"/>
    <w:rsid w:val="004E4B41"/>
    <w:rsid w:val="004E5594"/>
    <w:rsid w:val="004E7CFE"/>
    <w:rsid w:val="004F1130"/>
    <w:rsid w:val="004F1372"/>
    <w:rsid w:val="004F2DDD"/>
    <w:rsid w:val="004F44DF"/>
    <w:rsid w:val="004F4B2B"/>
    <w:rsid w:val="004F581A"/>
    <w:rsid w:val="004F5BE4"/>
    <w:rsid w:val="004F630B"/>
    <w:rsid w:val="004F6CAB"/>
    <w:rsid w:val="004F7354"/>
    <w:rsid w:val="004F753A"/>
    <w:rsid w:val="004F787A"/>
    <w:rsid w:val="004F7F53"/>
    <w:rsid w:val="00500A97"/>
    <w:rsid w:val="005016AF"/>
    <w:rsid w:val="005025F5"/>
    <w:rsid w:val="00503210"/>
    <w:rsid w:val="0050343A"/>
    <w:rsid w:val="00503E97"/>
    <w:rsid w:val="00504A91"/>
    <w:rsid w:val="00504DF4"/>
    <w:rsid w:val="00505462"/>
    <w:rsid w:val="005059D1"/>
    <w:rsid w:val="00505D2B"/>
    <w:rsid w:val="0050733E"/>
    <w:rsid w:val="005076C2"/>
    <w:rsid w:val="00507FED"/>
    <w:rsid w:val="0051119F"/>
    <w:rsid w:val="005128DE"/>
    <w:rsid w:val="00512BBE"/>
    <w:rsid w:val="00513198"/>
    <w:rsid w:val="005136FE"/>
    <w:rsid w:val="00513A96"/>
    <w:rsid w:val="00514F22"/>
    <w:rsid w:val="00515170"/>
    <w:rsid w:val="00515741"/>
    <w:rsid w:val="00517E8E"/>
    <w:rsid w:val="00520039"/>
    <w:rsid w:val="00520302"/>
    <w:rsid w:val="00521CF0"/>
    <w:rsid w:val="00522E42"/>
    <w:rsid w:val="00522FE2"/>
    <w:rsid w:val="005230D9"/>
    <w:rsid w:val="0052381E"/>
    <w:rsid w:val="0052389E"/>
    <w:rsid w:val="00523C83"/>
    <w:rsid w:val="00524110"/>
    <w:rsid w:val="00525D0C"/>
    <w:rsid w:val="00525DEF"/>
    <w:rsid w:val="00525E66"/>
    <w:rsid w:val="00526B83"/>
    <w:rsid w:val="00526BF4"/>
    <w:rsid w:val="00530C4C"/>
    <w:rsid w:val="00530E24"/>
    <w:rsid w:val="00531D24"/>
    <w:rsid w:val="00533492"/>
    <w:rsid w:val="0053388D"/>
    <w:rsid w:val="00533DD6"/>
    <w:rsid w:val="005344D0"/>
    <w:rsid w:val="00535F99"/>
    <w:rsid w:val="00536C0D"/>
    <w:rsid w:val="00537097"/>
    <w:rsid w:val="005378B6"/>
    <w:rsid w:val="00537CED"/>
    <w:rsid w:val="0054091F"/>
    <w:rsid w:val="00540A69"/>
    <w:rsid w:val="00541498"/>
    <w:rsid w:val="005419C5"/>
    <w:rsid w:val="00541FA1"/>
    <w:rsid w:val="0054321F"/>
    <w:rsid w:val="00543D72"/>
    <w:rsid w:val="00546119"/>
    <w:rsid w:val="0054728B"/>
    <w:rsid w:val="005500D5"/>
    <w:rsid w:val="005506FC"/>
    <w:rsid w:val="00551239"/>
    <w:rsid w:val="005517A9"/>
    <w:rsid w:val="00552856"/>
    <w:rsid w:val="005552A7"/>
    <w:rsid w:val="005556B7"/>
    <w:rsid w:val="00557F68"/>
    <w:rsid w:val="005612A3"/>
    <w:rsid w:val="00561BF2"/>
    <w:rsid w:val="00564294"/>
    <w:rsid w:val="00564315"/>
    <w:rsid w:val="00564C3E"/>
    <w:rsid w:val="00565CE5"/>
    <w:rsid w:val="00567EEF"/>
    <w:rsid w:val="005701CF"/>
    <w:rsid w:val="0057071F"/>
    <w:rsid w:val="00570D81"/>
    <w:rsid w:val="00571146"/>
    <w:rsid w:val="00571490"/>
    <w:rsid w:val="00571756"/>
    <w:rsid w:val="00572813"/>
    <w:rsid w:val="00572E75"/>
    <w:rsid w:val="00573CBD"/>
    <w:rsid w:val="0057528D"/>
    <w:rsid w:val="0057599D"/>
    <w:rsid w:val="00576094"/>
    <w:rsid w:val="005760C5"/>
    <w:rsid w:val="005766EF"/>
    <w:rsid w:val="0057689E"/>
    <w:rsid w:val="00577951"/>
    <w:rsid w:val="00577AA9"/>
    <w:rsid w:val="00580BF1"/>
    <w:rsid w:val="00580CBB"/>
    <w:rsid w:val="005811B5"/>
    <w:rsid w:val="00581316"/>
    <w:rsid w:val="00583315"/>
    <w:rsid w:val="005840A1"/>
    <w:rsid w:val="00584B32"/>
    <w:rsid w:val="005854BB"/>
    <w:rsid w:val="00585781"/>
    <w:rsid w:val="00585A0D"/>
    <w:rsid w:val="0058626C"/>
    <w:rsid w:val="00586659"/>
    <w:rsid w:val="00586B06"/>
    <w:rsid w:val="00586E3F"/>
    <w:rsid w:val="00587706"/>
    <w:rsid w:val="0058788E"/>
    <w:rsid w:val="00587DE9"/>
    <w:rsid w:val="0059008B"/>
    <w:rsid w:val="00591826"/>
    <w:rsid w:val="005946F5"/>
    <w:rsid w:val="00594B9E"/>
    <w:rsid w:val="00594F61"/>
    <w:rsid w:val="0059655E"/>
    <w:rsid w:val="00596C5E"/>
    <w:rsid w:val="00597226"/>
    <w:rsid w:val="005979A9"/>
    <w:rsid w:val="00597E2E"/>
    <w:rsid w:val="005A09F4"/>
    <w:rsid w:val="005A1094"/>
    <w:rsid w:val="005A2292"/>
    <w:rsid w:val="005A2435"/>
    <w:rsid w:val="005A24DA"/>
    <w:rsid w:val="005A3AC2"/>
    <w:rsid w:val="005A3E63"/>
    <w:rsid w:val="005A4560"/>
    <w:rsid w:val="005A506B"/>
    <w:rsid w:val="005A51D4"/>
    <w:rsid w:val="005A51EC"/>
    <w:rsid w:val="005A5380"/>
    <w:rsid w:val="005A6D03"/>
    <w:rsid w:val="005A6F98"/>
    <w:rsid w:val="005A6FDF"/>
    <w:rsid w:val="005A7115"/>
    <w:rsid w:val="005A7CD4"/>
    <w:rsid w:val="005B0D0E"/>
    <w:rsid w:val="005B1E69"/>
    <w:rsid w:val="005B21E5"/>
    <w:rsid w:val="005B29D2"/>
    <w:rsid w:val="005B3B9E"/>
    <w:rsid w:val="005B478C"/>
    <w:rsid w:val="005B5128"/>
    <w:rsid w:val="005B5241"/>
    <w:rsid w:val="005B524C"/>
    <w:rsid w:val="005B5D16"/>
    <w:rsid w:val="005B62A4"/>
    <w:rsid w:val="005B7926"/>
    <w:rsid w:val="005C08B8"/>
    <w:rsid w:val="005C1AB6"/>
    <w:rsid w:val="005C32C7"/>
    <w:rsid w:val="005C447C"/>
    <w:rsid w:val="005C7447"/>
    <w:rsid w:val="005C774F"/>
    <w:rsid w:val="005C7969"/>
    <w:rsid w:val="005D09BC"/>
    <w:rsid w:val="005D1891"/>
    <w:rsid w:val="005D1A66"/>
    <w:rsid w:val="005D1AFC"/>
    <w:rsid w:val="005D30F3"/>
    <w:rsid w:val="005D354F"/>
    <w:rsid w:val="005D368F"/>
    <w:rsid w:val="005D3886"/>
    <w:rsid w:val="005D3B75"/>
    <w:rsid w:val="005D478A"/>
    <w:rsid w:val="005D4855"/>
    <w:rsid w:val="005D491B"/>
    <w:rsid w:val="005D5118"/>
    <w:rsid w:val="005D63C2"/>
    <w:rsid w:val="005D6732"/>
    <w:rsid w:val="005D6882"/>
    <w:rsid w:val="005D6E63"/>
    <w:rsid w:val="005D79C1"/>
    <w:rsid w:val="005E0069"/>
    <w:rsid w:val="005E208F"/>
    <w:rsid w:val="005E2144"/>
    <w:rsid w:val="005E2308"/>
    <w:rsid w:val="005E312F"/>
    <w:rsid w:val="005E42CB"/>
    <w:rsid w:val="005E49BD"/>
    <w:rsid w:val="005E4B82"/>
    <w:rsid w:val="005E4C76"/>
    <w:rsid w:val="005E5181"/>
    <w:rsid w:val="005E5260"/>
    <w:rsid w:val="005E5F6C"/>
    <w:rsid w:val="005E7BAA"/>
    <w:rsid w:val="005E7F5C"/>
    <w:rsid w:val="005F01E0"/>
    <w:rsid w:val="005F06D8"/>
    <w:rsid w:val="005F3328"/>
    <w:rsid w:val="005F34D7"/>
    <w:rsid w:val="005F375D"/>
    <w:rsid w:val="005F400C"/>
    <w:rsid w:val="005F4708"/>
    <w:rsid w:val="005F4C01"/>
    <w:rsid w:val="005F4D68"/>
    <w:rsid w:val="005F4FD5"/>
    <w:rsid w:val="005F51F5"/>
    <w:rsid w:val="005F56C2"/>
    <w:rsid w:val="005F5732"/>
    <w:rsid w:val="005F5849"/>
    <w:rsid w:val="005F617D"/>
    <w:rsid w:val="005F72D7"/>
    <w:rsid w:val="005F74AC"/>
    <w:rsid w:val="0060022D"/>
    <w:rsid w:val="00600B68"/>
    <w:rsid w:val="006015E6"/>
    <w:rsid w:val="00601ED4"/>
    <w:rsid w:val="00602CA6"/>
    <w:rsid w:val="00603374"/>
    <w:rsid w:val="00603813"/>
    <w:rsid w:val="006038F6"/>
    <w:rsid w:val="00603F31"/>
    <w:rsid w:val="006041BE"/>
    <w:rsid w:val="00605071"/>
    <w:rsid w:val="006051E4"/>
    <w:rsid w:val="006055F0"/>
    <w:rsid w:val="006058A1"/>
    <w:rsid w:val="00606465"/>
    <w:rsid w:val="00606C4D"/>
    <w:rsid w:val="006070C2"/>
    <w:rsid w:val="00607832"/>
    <w:rsid w:val="00611242"/>
    <w:rsid w:val="00611332"/>
    <w:rsid w:val="0061141D"/>
    <w:rsid w:val="006121FD"/>
    <w:rsid w:val="00612801"/>
    <w:rsid w:val="00615732"/>
    <w:rsid w:val="00615BA0"/>
    <w:rsid w:val="00620EC8"/>
    <w:rsid w:val="00621EA4"/>
    <w:rsid w:val="006226D8"/>
    <w:rsid w:val="00622C5F"/>
    <w:rsid w:val="00622F3D"/>
    <w:rsid w:val="006230E0"/>
    <w:rsid w:val="0062337F"/>
    <w:rsid w:val="00624234"/>
    <w:rsid w:val="0062432A"/>
    <w:rsid w:val="006243D3"/>
    <w:rsid w:val="006245CE"/>
    <w:rsid w:val="0062548E"/>
    <w:rsid w:val="00625FD6"/>
    <w:rsid w:val="00626A99"/>
    <w:rsid w:val="00626AA7"/>
    <w:rsid w:val="00626BED"/>
    <w:rsid w:val="00627C32"/>
    <w:rsid w:val="0063047F"/>
    <w:rsid w:val="0063060A"/>
    <w:rsid w:val="00632624"/>
    <w:rsid w:val="00632BC4"/>
    <w:rsid w:val="00632E87"/>
    <w:rsid w:val="0063367F"/>
    <w:rsid w:val="00633F50"/>
    <w:rsid w:val="006342CD"/>
    <w:rsid w:val="00634DEF"/>
    <w:rsid w:val="006357E3"/>
    <w:rsid w:val="00635DCE"/>
    <w:rsid w:val="0063715E"/>
    <w:rsid w:val="0064081B"/>
    <w:rsid w:val="006419CB"/>
    <w:rsid w:val="006419DA"/>
    <w:rsid w:val="00641EF4"/>
    <w:rsid w:val="00642150"/>
    <w:rsid w:val="00642FE3"/>
    <w:rsid w:val="00642FF8"/>
    <w:rsid w:val="00643BFE"/>
    <w:rsid w:val="00644D0C"/>
    <w:rsid w:val="0064542D"/>
    <w:rsid w:val="00646A17"/>
    <w:rsid w:val="00646DC3"/>
    <w:rsid w:val="00647623"/>
    <w:rsid w:val="0064776D"/>
    <w:rsid w:val="00647AB0"/>
    <w:rsid w:val="00647B0A"/>
    <w:rsid w:val="00650B67"/>
    <w:rsid w:val="0065166E"/>
    <w:rsid w:val="00651B54"/>
    <w:rsid w:val="006527D4"/>
    <w:rsid w:val="006538E2"/>
    <w:rsid w:val="00654C65"/>
    <w:rsid w:val="006555D6"/>
    <w:rsid w:val="00657472"/>
    <w:rsid w:val="006575A0"/>
    <w:rsid w:val="00657716"/>
    <w:rsid w:val="00662596"/>
    <w:rsid w:val="006625BA"/>
    <w:rsid w:val="00662DFD"/>
    <w:rsid w:val="00664EA8"/>
    <w:rsid w:val="0066548C"/>
    <w:rsid w:val="006657AC"/>
    <w:rsid w:val="006660AB"/>
    <w:rsid w:val="00666F84"/>
    <w:rsid w:val="00667004"/>
    <w:rsid w:val="0066719C"/>
    <w:rsid w:val="00667CE7"/>
    <w:rsid w:val="00670209"/>
    <w:rsid w:val="00670606"/>
    <w:rsid w:val="00670EC6"/>
    <w:rsid w:val="00671A96"/>
    <w:rsid w:val="00672783"/>
    <w:rsid w:val="00672FBE"/>
    <w:rsid w:val="00674F21"/>
    <w:rsid w:val="00675DC9"/>
    <w:rsid w:val="0067609A"/>
    <w:rsid w:val="006766BA"/>
    <w:rsid w:val="00676FD7"/>
    <w:rsid w:val="0067711C"/>
    <w:rsid w:val="00677140"/>
    <w:rsid w:val="00677579"/>
    <w:rsid w:val="00677E9B"/>
    <w:rsid w:val="00677F07"/>
    <w:rsid w:val="00680341"/>
    <w:rsid w:val="00680432"/>
    <w:rsid w:val="006805EE"/>
    <w:rsid w:val="006806DF"/>
    <w:rsid w:val="0068153F"/>
    <w:rsid w:val="00681A29"/>
    <w:rsid w:val="006838DB"/>
    <w:rsid w:val="0068437B"/>
    <w:rsid w:val="00684ABF"/>
    <w:rsid w:val="00684B31"/>
    <w:rsid w:val="00685A9A"/>
    <w:rsid w:val="006861E4"/>
    <w:rsid w:val="0068681C"/>
    <w:rsid w:val="00686C46"/>
    <w:rsid w:val="006870C7"/>
    <w:rsid w:val="006871DC"/>
    <w:rsid w:val="0068741F"/>
    <w:rsid w:val="00687F4C"/>
    <w:rsid w:val="00690B3D"/>
    <w:rsid w:val="00690C39"/>
    <w:rsid w:val="00692861"/>
    <w:rsid w:val="00692AC6"/>
    <w:rsid w:val="006935FD"/>
    <w:rsid w:val="00694DA8"/>
    <w:rsid w:val="006951D0"/>
    <w:rsid w:val="00695767"/>
    <w:rsid w:val="006959C1"/>
    <w:rsid w:val="0069628C"/>
    <w:rsid w:val="006979BD"/>
    <w:rsid w:val="006A1C03"/>
    <w:rsid w:val="006A1F71"/>
    <w:rsid w:val="006A2AD5"/>
    <w:rsid w:val="006A2F88"/>
    <w:rsid w:val="006A4E43"/>
    <w:rsid w:val="006A54C1"/>
    <w:rsid w:val="006A70D2"/>
    <w:rsid w:val="006A71F8"/>
    <w:rsid w:val="006A7817"/>
    <w:rsid w:val="006B091C"/>
    <w:rsid w:val="006B0E32"/>
    <w:rsid w:val="006B0F92"/>
    <w:rsid w:val="006B3080"/>
    <w:rsid w:val="006B34AA"/>
    <w:rsid w:val="006B404C"/>
    <w:rsid w:val="006B40D9"/>
    <w:rsid w:val="006B46B9"/>
    <w:rsid w:val="006B5594"/>
    <w:rsid w:val="006B68EE"/>
    <w:rsid w:val="006B730F"/>
    <w:rsid w:val="006B78D7"/>
    <w:rsid w:val="006C0025"/>
    <w:rsid w:val="006C02AD"/>
    <w:rsid w:val="006C0DA5"/>
    <w:rsid w:val="006C0E9A"/>
    <w:rsid w:val="006C132D"/>
    <w:rsid w:val="006C1DBE"/>
    <w:rsid w:val="006C1E0B"/>
    <w:rsid w:val="006C2246"/>
    <w:rsid w:val="006C2728"/>
    <w:rsid w:val="006C2786"/>
    <w:rsid w:val="006C2E01"/>
    <w:rsid w:val="006C39FF"/>
    <w:rsid w:val="006C5F0A"/>
    <w:rsid w:val="006C6AA3"/>
    <w:rsid w:val="006D081E"/>
    <w:rsid w:val="006D11C7"/>
    <w:rsid w:val="006D1DBC"/>
    <w:rsid w:val="006D321B"/>
    <w:rsid w:val="006D3512"/>
    <w:rsid w:val="006D3C26"/>
    <w:rsid w:val="006D3DBB"/>
    <w:rsid w:val="006D5297"/>
    <w:rsid w:val="006D6C8E"/>
    <w:rsid w:val="006D7166"/>
    <w:rsid w:val="006E2455"/>
    <w:rsid w:val="006E2E37"/>
    <w:rsid w:val="006E37DD"/>
    <w:rsid w:val="006E4236"/>
    <w:rsid w:val="006E4A4D"/>
    <w:rsid w:val="006E53C8"/>
    <w:rsid w:val="006E77C2"/>
    <w:rsid w:val="006E7959"/>
    <w:rsid w:val="006F0A91"/>
    <w:rsid w:val="006F0ADF"/>
    <w:rsid w:val="006F1163"/>
    <w:rsid w:val="006F1295"/>
    <w:rsid w:val="006F2043"/>
    <w:rsid w:val="006F2A65"/>
    <w:rsid w:val="006F2ACB"/>
    <w:rsid w:val="006F2D53"/>
    <w:rsid w:val="006F3421"/>
    <w:rsid w:val="006F3A2D"/>
    <w:rsid w:val="006F47E8"/>
    <w:rsid w:val="006F51DC"/>
    <w:rsid w:val="006F7499"/>
    <w:rsid w:val="006F7D90"/>
    <w:rsid w:val="006F7F57"/>
    <w:rsid w:val="007003DA"/>
    <w:rsid w:val="00700E56"/>
    <w:rsid w:val="00703242"/>
    <w:rsid w:val="00703397"/>
    <w:rsid w:val="00703DDA"/>
    <w:rsid w:val="00703F0B"/>
    <w:rsid w:val="007048D3"/>
    <w:rsid w:val="00710436"/>
    <w:rsid w:val="00711098"/>
    <w:rsid w:val="0071120B"/>
    <w:rsid w:val="00711F09"/>
    <w:rsid w:val="00712532"/>
    <w:rsid w:val="00712E47"/>
    <w:rsid w:val="0071317F"/>
    <w:rsid w:val="0071429C"/>
    <w:rsid w:val="007144D6"/>
    <w:rsid w:val="00714C73"/>
    <w:rsid w:val="00715088"/>
    <w:rsid w:val="0071520D"/>
    <w:rsid w:val="00715565"/>
    <w:rsid w:val="00717C74"/>
    <w:rsid w:val="007205FE"/>
    <w:rsid w:val="007206B0"/>
    <w:rsid w:val="007211F7"/>
    <w:rsid w:val="00722588"/>
    <w:rsid w:val="00722973"/>
    <w:rsid w:val="007229C8"/>
    <w:rsid w:val="00722A74"/>
    <w:rsid w:val="0072305A"/>
    <w:rsid w:val="00723361"/>
    <w:rsid w:val="00723C0B"/>
    <w:rsid w:val="007254C1"/>
    <w:rsid w:val="00725B07"/>
    <w:rsid w:val="00725CE0"/>
    <w:rsid w:val="00725D81"/>
    <w:rsid w:val="00726B1E"/>
    <w:rsid w:val="00727927"/>
    <w:rsid w:val="00727CD1"/>
    <w:rsid w:val="00727E8C"/>
    <w:rsid w:val="007305F2"/>
    <w:rsid w:val="00730921"/>
    <w:rsid w:val="00730980"/>
    <w:rsid w:val="00730A2C"/>
    <w:rsid w:val="00731A46"/>
    <w:rsid w:val="00732259"/>
    <w:rsid w:val="00732286"/>
    <w:rsid w:val="00732A16"/>
    <w:rsid w:val="00732CAB"/>
    <w:rsid w:val="007348BC"/>
    <w:rsid w:val="00735015"/>
    <w:rsid w:val="007353A2"/>
    <w:rsid w:val="007362DC"/>
    <w:rsid w:val="0073677F"/>
    <w:rsid w:val="00736EA0"/>
    <w:rsid w:val="0074093C"/>
    <w:rsid w:val="00740AED"/>
    <w:rsid w:val="007418C1"/>
    <w:rsid w:val="007419B8"/>
    <w:rsid w:val="00742FB4"/>
    <w:rsid w:val="007431F6"/>
    <w:rsid w:val="007445B0"/>
    <w:rsid w:val="00744E46"/>
    <w:rsid w:val="00745050"/>
    <w:rsid w:val="00745E55"/>
    <w:rsid w:val="00745FAF"/>
    <w:rsid w:val="00746A15"/>
    <w:rsid w:val="00747269"/>
    <w:rsid w:val="007479C1"/>
    <w:rsid w:val="00747A31"/>
    <w:rsid w:val="0075113E"/>
    <w:rsid w:val="0075158A"/>
    <w:rsid w:val="00751DDA"/>
    <w:rsid w:val="00751E51"/>
    <w:rsid w:val="00751F2F"/>
    <w:rsid w:val="00751F91"/>
    <w:rsid w:val="00752B30"/>
    <w:rsid w:val="007534AE"/>
    <w:rsid w:val="00753F57"/>
    <w:rsid w:val="00754686"/>
    <w:rsid w:val="0075581A"/>
    <w:rsid w:val="007561D0"/>
    <w:rsid w:val="00756A5B"/>
    <w:rsid w:val="007602C0"/>
    <w:rsid w:val="00761549"/>
    <w:rsid w:val="00761E4F"/>
    <w:rsid w:val="00761FA6"/>
    <w:rsid w:val="0076235E"/>
    <w:rsid w:val="00764D18"/>
    <w:rsid w:val="007661AC"/>
    <w:rsid w:val="0076671B"/>
    <w:rsid w:val="007668C3"/>
    <w:rsid w:val="00766B07"/>
    <w:rsid w:val="00767064"/>
    <w:rsid w:val="00770533"/>
    <w:rsid w:val="00770810"/>
    <w:rsid w:val="007712C9"/>
    <w:rsid w:val="007714BB"/>
    <w:rsid w:val="00771C1B"/>
    <w:rsid w:val="00772E54"/>
    <w:rsid w:val="00772E7F"/>
    <w:rsid w:val="00774250"/>
    <w:rsid w:val="00774287"/>
    <w:rsid w:val="00774956"/>
    <w:rsid w:val="00775B83"/>
    <w:rsid w:val="00775CE9"/>
    <w:rsid w:val="007767CD"/>
    <w:rsid w:val="00776CF4"/>
    <w:rsid w:val="00781242"/>
    <w:rsid w:val="00785344"/>
    <w:rsid w:val="00785D84"/>
    <w:rsid w:val="00785E37"/>
    <w:rsid w:val="0078612F"/>
    <w:rsid w:val="007872C3"/>
    <w:rsid w:val="00787D38"/>
    <w:rsid w:val="00787DBB"/>
    <w:rsid w:val="00790407"/>
    <w:rsid w:val="007932DA"/>
    <w:rsid w:val="0079384D"/>
    <w:rsid w:val="00793BEC"/>
    <w:rsid w:val="00793C6C"/>
    <w:rsid w:val="00794869"/>
    <w:rsid w:val="007950AC"/>
    <w:rsid w:val="007962B5"/>
    <w:rsid w:val="0079693F"/>
    <w:rsid w:val="0079738A"/>
    <w:rsid w:val="00797C4E"/>
    <w:rsid w:val="007A0605"/>
    <w:rsid w:val="007A06B7"/>
    <w:rsid w:val="007A0A91"/>
    <w:rsid w:val="007A0CA5"/>
    <w:rsid w:val="007A232A"/>
    <w:rsid w:val="007A3675"/>
    <w:rsid w:val="007A3FF5"/>
    <w:rsid w:val="007A43C1"/>
    <w:rsid w:val="007A4CA1"/>
    <w:rsid w:val="007A50D3"/>
    <w:rsid w:val="007A574C"/>
    <w:rsid w:val="007A5889"/>
    <w:rsid w:val="007A5F75"/>
    <w:rsid w:val="007A6030"/>
    <w:rsid w:val="007A62C7"/>
    <w:rsid w:val="007A666A"/>
    <w:rsid w:val="007A6CC7"/>
    <w:rsid w:val="007A7E48"/>
    <w:rsid w:val="007B03EE"/>
    <w:rsid w:val="007B0A3C"/>
    <w:rsid w:val="007B0B93"/>
    <w:rsid w:val="007B1010"/>
    <w:rsid w:val="007B11FE"/>
    <w:rsid w:val="007B3DF0"/>
    <w:rsid w:val="007B44E5"/>
    <w:rsid w:val="007B5B7B"/>
    <w:rsid w:val="007B5E28"/>
    <w:rsid w:val="007B5F43"/>
    <w:rsid w:val="007B6502"/>
    <w:rsid w:val="007B6E3A"/>
    <w:rsid w:val="007B75C8"/>
    <w:rsid w:val="007B796C"/>
    <w:rsid w:val="007B79D0"/>
    <w:rsid w:val="007B7E88"/>
    <w:rsid w:val="007C01D7"/>
    <w:rsid w:val="007C2EE1"/>
    <w:rsid w:val="007C37E8"/>
    <w:rsid w:val="007C3E30"/>
    <w:rsid w:val="007C45E6"/>
    <w:rsid w:val="007C78DC"/>
    <w:rsid w:val="007D083A"/>
    <w:rsid w:val="007D08DA"/>
    <w:rsid w:val="007D0B28"/>
    <w:rsid w:val="007D0C8F"/>
    <w:rsid w:val="007D2413"/>
    <w:rsid w:val="007D3EBF"/>
    <w:rsid w:val="007D3FAB"/>
    <w:rsid w:val="007D481F"/>
    <w:rsid w:val="007D5396"/>
    <w:rsid w:val="007D5C71"/>
    <w:rsid w:val="007D64F1"/>
    <w:rsid w:val="007D7143"/>
    <w:rsid w:val="007D7B54"/>
    <w:rsid w:val="007E0119"/>
    <w:rsid w:val="007E01C7"/>
    <w:rsid w:val="007E05E0"/>
    <w:rsid w:val="007E1151"/>
    <w:rsid w:val="007E2263"/>
    <w:rsid w:val="007E235E"/>
    <w:rsid w:val="007E2606"/>
    <w:rsid w:val="007E2923"/>
    <w:rsid w:val="007E4656"/>
    <w:rsid w:val="007E48F3"/>
    <w:rsid w:val="007E5D5F"/>
    <w:rsid w:val="007E6C25"/>
    <w:rsid w:val="007F06DA"/>
    <w:rsid w:val="007F0DAC"/>
    <w:rsid w:val="007F1364"/>
    <w:rsid w:val="007F1A0D"/>
    <w:rsid w:val="007F2D15"/>
    <w:rsid w:val="007F2F30"/>
    <w:rsid w:val="007F3075"/>
    <w:rsid w:val="007F325A"/>
    <w:rsid w:val="007F3BAB"/>
    <w:rsid w:val="007F3EA9"/>
    <w:rsid w:val="007F4095"/>
    <w:rsid w:val="007F5655"/>
    <w:rsid w:val="007F6A98"/>
    <w:rsid w:val="007F7C7E"/>
    <w:rsid w:val="00800AB0"/>
    <w:rsid w:val="00800ABF"/>
    <w:rsid w:val="00800BCF"/>
    <w:rsid w:val="008020F2"/>
    <w:rsid w:val="008057E9"/>
    <w:rsid w:val="0080662D"/>
    <w:rsid w:val="0080712C"/>
    <w:rsid w:val="00810836"/>
    <w:rsid w:val="00811A1F"/>
    <w:rsid w:val="00813971"/>
    <w:rsid w:val="00814D5E"/>
    <w:rsid w:val="0081549E"/>
    <w:rsid w:val="0081701B"/>
    <w:rsid w:val="00817CFE"/>
    <w:rsid w:val="008201C2"/>
    <w:rsid w:val="00820244"/>
    <w:rsid w:val="00821D4C"/>
    <w:rsid w:val="00822785"/>
    <w:rsid w:val="008230EE"/>
    <w:rsid w:val="0082355B"/>
    <w:rsid w:val="00824266"/>
    <w:rsid w:val="008247B6"/>
    <w:rsid w:val="00824A9C"/>
    <w:rsid w:val="00824CAE"/>
    <w:rsid w:val="008253F2"/>
    <w:rsid w:val="0082595C"/>
    <w:rsid w:val="00826088"/>
    <w:rsid w:val="008267F5"/>
    <w:rsid w:val="008268A5"/>
    <w:rsid w:val="0082708B"/>
    <w:rsid w:val="00827FB0"/>
    <w:rsid w:val="00830422"/>
    <w:rsid w:val="00830544"/>
    <w:rsid w:val="00833E45"/>
    <w:rsid w:val="00834190"/>
    <w:rsid w:val="00834A6E"/>
    <w:rsid w:val="00836BD3"/>
    <w:rsid w:val="0083737B"/>
    <w:rsid w:val="00837B26"/>
    <w:rsid w:val="0084050D"/>
    <w:rsid w:val="00841134"/>
    <w:rsid w:val="008416CF"/>
    <w:rsid w:val="00841A17"/>
    <w:rsid w:val="00841D32"/>
    <w:rsid w:val="00843C04"/>
    <w:rsid w:val="00844142"/>
    <w:rsid w:val="00844E0A"/>
    <w:rsid w:val="00844FA1"/>
    <w:rsid w:val="0084637E"/>
    <w:rsid w:val="00847378"/>
    <w:rsid w:val="00847758"/>
    <w:rsid w:val="0085012B"/>
    <w:rsid w:val="0085128E"/>
    <w:rsid w:val="00851537"/>
    <w:rsid w:val="00851FC6"/>
    <w:rsid w:val="00852DFF"/>
    <w:rsid w:val="00853393"/>
    <w:rsid w:val="00853C54"/>
    <w:rsid w:val="00854500"/>
    <w:rsid w:val="008573D6"/>
    <w:rsid w:val="00857711"/>
    <w:rsid w:val="00857E8E"/>
    <w:rsid w:val="008600DD"/>
    <w:rsid w:val="00860F95"/>
    <w:rsid w:val="00861FD1"/>
    <w:rsid w:val="008621F5"/>
    <w:rsid w:val="00862635"/>
    <w:rsid w:val="00862FB4"/>
    <w:rsid w:val="008668EE"/>
    <w:rsid w:val="00866A79"/>
    <w:rsid w:val="00866BBE"/>
    <w:rsid w:val="00867005"/>
    <w:rsid w:val="008673D0"/>
    <w:rsid w:val="008677A3"/>
    <w:rsid w:val="008678EB"/>
    <w:rsid w:val="00867A1A"/>
    <w:rsid w:val="0087033A"/>
    <w:rsid w:val="00870369"/>
    <w:rsid w:val="00870DD3"/>
    <w:rsid w:val="00871BA9"/>
    <w:rsid w:val="008723C3"/>
    <w:rsid w:val="00873676"/>
    <w:rsid w:val="00873E99"/>
    <w:rsid w:val="008746DD"/>
    <w:rsid w:val="00874CF6"/>
    <w:rsid w:val="008756A0"/>
    <w:rsid w:val="008767F5"/>
    <w:rsid w:val="00876826"/>
    <w:rsid w:val="00877EBE"/>
    <w:rsid w:val="00880765"/>
    <w:rsid w:val="00880878"/>
    <w:rsid w:val="008829B9"/>
    <w:rsid w:val="008839FA"/>
    <w:rsid w:val="00885E0F"/>
    <w:rsid w:val="008866BA"/>
    <w:rsid w:val="00887E4B"/>
    <w:rsid w:val="0089069C"/>
    <w:rsid w:val="00890F11"/>
    <w:rsid w:val="00891690"/>
    <w:rsid w:val="00891B2B"/>
    <w:rsid w:val="00891DBC"/>
    <w:rsid w:val="00891EFE"/>
    <w:rsid w:val="00892241"/>
    <w:rsid w:val="0089375F"/>
    <w:rsid w:val="008945DC"/>
    <w:rsid w:val="008945DF"/>
    <w:rsid w:val="00894637"/>
    <w:rsid w:val="0089556E"/>
    <w:rsid w:val="00896901"/>
    <w:rsid w:val="00897A9A"/>
    <w:rsid w:val="008A1B26"/>
    <w:rsid w:val="008A1D3A"/>
    <w:rsid w:val="008A3BC4"/>
    <w:rsid w:val="008A5DA5"/>
    <w:rsid w:val="008A684C"/>
    <w:rsid w:val="008A7F46"/>
    <w:rsid w:val="008B04FA"/>
    <w:rsid w:val="008B112A"/>
    <w:rsid w:val="008B2320"/>
    <w:rsid w:val="008B31C9"/>
    <w:rsid w:val="008B3413"/>
    <w:rsid w:val="008B3FF7"/>
    <w:rsid w:val="008B47D1"/>
    <w:rsid w:val="008B5275"/>
    <w:rsid w:val="008B549C"/>
    <w:rsid w:val="008C0045"/>
    <w:rsid w:val="008C0371"/>
    <w:rsid w:val="008C0B05"/>
    <w:rsid w:val="008C23B9"/>
    <w:rsid w:val="008C24D9"/>
    <w:rsid w:val="008C292F"/>
    <w:rsid w:val="008C2EED"/>
    <w:rsid w:val="008C3A35"/>
    <w:rsid w:val="008C3A48"/>
    <w:rsid w:val="008C3A4C"/>
    <w:rsid w:val="008C49CD"/>
    <w:rsid w:val="008C4C1B"/>
    <w:rsid w:val="008C513B"/>
    <w:rsid w:val="008C5E28"/>
    <w:rsid w:val="008C7740"/>
    <w:rsid w:val="008C7816"/>
    <w:rsid w:val="008C787C"/>
    <w:rsid w:val="008C7F7D"/>
    <w:rsid w:val="008D0406"/>
    <w:rsid w:val="008D0485"/>
    <w:rsid w:val="008D1A80"/>
    <w:rsid w:val="008D1D33"/>
    <w:rsid w:val="008D3318"/>
    <w:rsid w:val="008D3B1C"/>
    <w:rsid w:val="008D492C"/>
    <w:rsid w:val="008D4CC9"/>
    <w:rsid w:val="008D5C0F"/>
    <w:rsid w:val="008D5D66"/>
    <w:rsid w:val="008D6934"/>
    <w:rsid w:val="008D6A0C"/>
    <w:rsid w:val="008D7623"/>
    <w:rsid w:val="008D78D0"/>
    <w:rsid w:val="008E08D3"/>
    <w:rsid w:val="008E0DE2"/>
    <w:rsid w:val="008E0FD1"/>
    <w:rsid w:val="008E157B"/>
    <w:rsid w:val="008E1958"/>
    <w:rsid w:val="008E1AE4"/>
    <w:rsid w:val="008E2A90"/>
    <w:rsid w:val="008E2B2C"/>
    <w:rsid w:val="008E304B"/>
    <w:rsid w:val="008E395C"/>
    <w:rsid w:val="008E4CE3"/>
    <w:rsid w:val="008E5DA6"/>
    <w:rsid w:val="008E624A"/>
    <w:rsid w:val="008F032E"/>
    <w:rsid w:val="008F0931"/>
    <w:rsid w:val="008F111F"/>
    <w:rsid w:val="008F3308"/>
    <w:rsid w:val="008F370A"/>
    <w:rsid w:val="008F3795"/>
    <w:rsid w:val="008F3820"/>
    <w:rsid w:val="008F3C5D"/>
    <w:rsid w:val="008F52D4"/>
    <w:rsid w:val="008F5D75"/>
    <w:rsid w:val="008F61B5"/>
    <w:rsid w:val="008F6365"/>
    <w:rsid w:val="008F662B"/>
    <w:rsid w:val="00900F64"/>
    <w:rsid w:val="00901BC7"/>
    <w:rsid w:val="00901DAA"/>
    <w:rsid w:val="00901E35"/>
    <w:rsid w:val="00902DFC"/>
    <w:rsid w:val="00903ABF"/>
    <w:rsid w:val="00906877"/>
    <w:rsid w:val="00906D89"/>
    <w:rsid w:val="00907237"/>
    <w:rsid w:val="0090769C"/>
    <w:rsid w:val="00907944"/>
    <w:rsid w:val="00907F6B"/>
    <w:rsid w:val="009111D4"/>
    <w:rsid w:val="00911506"/>
    <w:rsid w:val="0091187D"/>
    <w:rsid w:val="00912F4E"/>
    <w:rsid w:val="0091355E"/>
    <w:rsid w:val="00914C73"/>
    <w:rsid w:val="00914DED"/>
    <w:rsid w:val="00915D80"/>
    <w:rsid w:val="00916462"/>
    <w:rsid w:val="009175CC"/>
    <w:rsid w:val="009178FB"/>
    <w:rsid w:val="00920BBD"/>
    <w:rsid w:val="009227C0"/>
    <w:rsid w:val="00922FD2"/>
    <w:rsid w:val="009239A6"/>
    <w:rsid w:val="00924ABC"/>
    <w:rsid w:val="00925598"/>
    <w:rsid w:val="0092591F"/>
    <w:rsid w:val="00926B57"/>
    <w:rsid w:val="009270E9"/>
    <w:rsid w:val="00927625"/>
    <w:rsid w:val="009301A3"/>
    <w:rsid w:val="00932208"/>
    <w:rsid w:val="00932840"/>
    <w:rsid w:val="00932872"/>
    <w:rsid w:val="009339E5"/>
    <w:rsid w:val="00933AD0"/>
    <w:rsid w:val="00933ECE"/>
    <w:rsid w:val="00933F1B"/>
    <w:rsid w:val="009360BF"/>
    <w:rsid w:val="00936919"/>
    <w:rsid w:val="00937BCD"/>
    <w:rsid w:val="0094104C"/>
    <w:rsid w:val="0094161E"/>
    <w:rsid w:val="009418AD"/>
    <w:rsid w:val="0094244D"/>
    <w:rsid w:val="00942653"/>
    <w:rsid w:val="009433BD"/>
    <w:rsid w:val="00944316"/>
    <w:rsid w:val="0094442E"/>
    <w:rsid w:val="0094473B"/>
    <w:rsid w:val="00945E95"/>
    <w:rsid w:val="0094689D"/>
    <w:rsid w:val="00947D82"/>
    <w:rsid w:val="009501AA"/>
    <w:rsid w:val="009503AD"/>
    <w:rsid w:val="0095052F"/>
    <w:rsid w:val="0095199E"/>
    <w:rsid w:val="00951D25"/>
    <w:rsid w:val="009527F6"/>
    <w:rsid w:val="0095406E"/>
    <w:rsid w:val="0095517D"/>
    <w:rsid w:val="0095539E"/>
    <w:rsid w:val="00955570"/>
    <w:rsid w:val="00955693"/>
    <w:rsid w:val="00955DF1"/>
    <w:rsid w:val="00955FFF"/>
    <w:rsid w:val="0095701D"/>
    <w:rsid w:val="00957266"/>
    <w:rsid w:val="0096142A"/>
    <w:rsid w:val="009645E5"/>
    <w:rsid w:val="009651C5"/>
    <w:rsid w:val="0096561B"/>
    <w:rsid w:val="00965969"/>
    <w:rsid w:val="00966C6C"/>
    <w:rsid w:val="009671E9"/>
    <w:rsid w:val="00967B46"/>
    <w:rsid w:val="00971732"/>
    <w:rsid w:val="00971DA1"/>
    <w:rsid w:val="00972864"/>
    <w:rsid w:val="009734A3"/>
    <w:rsid w:val="00973775"/>
    <w:rsid w:val="00974406"/>
    <w:rsid w:val="009757A2"/>
    <w:rsid w:val="00975852"/>
    <w:rsid w:val="00975EEC"/>
    <w:rsid w:val="00976F55"/>
    <w:rsid w:val="00977426"/>
    <w:rsid w:val="00980A9E"/>
    <w:rsid w:val="00980C75"/>
    <w:rsid w:val="00982D6E"/>
    <w:rsid w:val="00984E50"/>
    <w:rsid w:val="009850EF"/>
    <w:rsid w:val="0098527E"/>
    <w:rsid w:val="0098570A"/>
    <w:rsid w:val="00985CF6"/>
    <w:rsid w:val="00985F76"/>
    <w:rsid w:val="00986750"/>
    <w:rsid w:val="009870A0"/>
    <w:rsid w:val="009876C0"/>
    <w:rsid w:val="009877F5"/>
    <w:rsid w:val="00990926"/>
    <w:rsid w:val="00990A47"/>
    <w:rsid w:val="00990E40"/>
    <w:rsid w:val="00991DF5"/>
    <w:rsid w:val="0099248D"/>
    <w:rsid w:val="0099252D"/>
    <w:rsid w:val="0099272B"/>
    <w:rsid w:val="00992F88"/>
    <w:rsid w:val="00993A38"/>
    <w:rsid w:val="00994087"/>
    <w:rsid w:val="009943EB"/>
    <w:rsid w:val="00994430"/>
    <w:rsid w:val="00994B0A"/>
    <w:rsid w:val="009954C8"/>
    <w:rsid w:val="00995818"/>
    <w:rsid w:val="00995D05"/>
    <w:rsid w:val="00996390"/>
    <w:rsid w:val="009A0861"/>
    <w:rsid w:val="009A293F"/>
    <w:rsid w:val="009A3BAC"/>
    <w:rsid w:val="009A4206"/>
    <w:rsid w:val="009A4C2A"/>
    <w:rsid w:val="009A54CD"/>
    <w:rsid w:val="009A5A98"/>
    <w:rsid w:val="009A5DB4"/>
    <w:rsid w:val="009A6202"/>
    <w:rsid w:val="009B05B7"/>
    <w:rsid w:val="009B0CD2"/>
    <w:rsid w:val="009B1667"/>
    <w:rsid w:val="009B1747"/>
    <w:rsid w:val="009B1C06"/>
    <w:rsid w:val="009B1CEF"/>
    <w:rsid w:val="009B1D43"/>
    <w:rsid w:val="009B25B2"/>
    <w:rsid w:val="009B2827"/>
    <w:rsid w:val="009B2D29"/>
    <w:rsid w:val="009B3641"/>
    <w:rsid w:val="009B3A83"/>
    <w:rsid w:val="009B49EC"/>
    <w:rsid w:val="009C0242"/>
    <w:rsid w:val="009C0FFC"/>
    <w:rsid w:val="009C2620"/>
    <w:rsid w:val="009C38BA"/>
    <w:rsid w:val="009C4F75"/>
    <w:rsid w:val="009C5579"/>
    <w:rsid w:val="009C56E5"/>
    <w:rsid w:val="009C6651"/>
    <w:rsid w:val="009C6AE4"/>
    <w:rsid w:val="009C7AEB"/>
    <w:rsid w:val="009D107D"/>
    <w:rsid w:val="009D182D"/>
    <w:rsid w:val="009D205D"/>
    <w:rsid w:val="009D21B4"/>
    <w:rsid w:val="009D37DC"/>
    <w:rsid w:val="009D78BA"/>
    <w:rsid w:val="009E011B"/>
    <w:rsid w:val="009E05C0"/>
    <w:rsid w:val="009E05D8"/>
    <w:rsid w:val="009E1406"/>
    <w:rsid w:val="009E1B4F"/>
    <w:rsid w:val="009E2745"/>
    <w:rsid w:val="009E3123"/>
    <w:rsid w:val="009E357B"/>
    <w:rsid w:val="009E3935"/>
    <w:rsid w:val="009E3E0F"/>
    <w:rsid w:val="009E5851"/>
    <w:rsid w:val="009E5BA0"/>
    <w:rsid w:val="009E741F"/>
    <w:rsid w:val="009F08D1"/>
    <w:rsid w:val="009F1603"/>
    <w:rsid w:val="009F2F60"/>
    <w:rsid w:val="009F3507"/>
    <w:rsid w:val="009F44EE"/>
    <w:rsid w:val="009F4EFA"/>
    <w:rsid w:val="009F52D5"/>
    <w:rsid w:val="009F5974"/>
    <w:rsid w:val="009F77A2"/>
    <w:rsid w:val="00A00E22"/>
    <w:rsid w:val="00A022E1"/>
    <w:rsid w:val="00A02741"/>
    <w:rsid w:val="00A02797"/>
    <w:rsid w:val="00A033F0"/>
    <w:rsid w:val="00A044F1"/>
    <w:rsid w:val="00A04566"/>
    <w:rsid w:val="00A0469A"/>
    <w:rsid w:val="00A049C4"/>
    <w:rsid w:val="00A057AB"/>
    <w:rsid w:val="00A065F4"/>
    <w:rsid w:val="00A06898"/>
    <w:rsid w:val="00A07156"/>
    <w:rsid w:val="00A07AF3"/>
    <w:rsid w:val="00A10317"/>
    <w:rsid w:val="00A10D31"/>
    <w:rsid w:val="00A11A0C"/>
    <w:rsid w:val="00A11AA5"/>
    <w:rsid w:val="00A125FB"/>
    <w:rsid w:val="00A12FEF"/>
    <w:rsid w:val="00A137E0"/>
    <w:rsid w:val="00A1506D"/>
    <w:rsid w:val="00A17D56"/>
    <w:rsid w:val="00A221B5"/>
    <w:rsid w:val="00A23A02"/>
    <w:rsid w:val="00A256A1"/>
    <w:rsid w:val="00A25F39"/>
    <w:rsid w:val="00A27751"/>
    <w:rsid w:val="00A27FFC"/>
    <w:rsid w:val="00A31A4A"/>
    <w:rsid w:val="00A33202"/>
    <w:rsid w:val="00A33521"/>
    <w:rsid w:val="00A342A2"/>
    <w:rsid w:val="00A34AF6"/>
    <w:rsid w:val="00A3531B"/>
    <w:rsid w:val="00A35711"/>
    <w:rsid w:val="00A35940"/>
    <w:rsid w:val="00A35CD1"/>
    <w:rsid w:val="00A37954"/>
    <w:rsid w:val="00A37C0E"/>
    <w:rsid w:val="00A401BC"/>
    <w:rsid w:val="00A4037D"/>
    <w:rsid w:val="00A406F6"/>
    <w:rsid w:val="00A40915"/>
    <w:rsid w:val="00A41254"/>
    <w:rsid w:val="00A4141B"/>
    <w:rsid w:val="00A41BAD"/>
    <w:rsid w:val="00A4313B"/>
    <w:rsid w:val="00A4382E"/>
    <w:rsid w:val="00A43A8F"/>
    <w:rsid w:val="00A43D61"/>
    <w:rsid w:val="00A51A5D"/>
    <w:rsid w:val="00A5242E"/>
    <w:rsid w:val="00A5257A"/>
    <w:rsid w:val="00A5434E"/>
    <w:rsid w:val="00A54AA2"/>
    <w:rsid w:val="00A54CB9"/>
    <w:rsid w:val="00A55AC2"/>
    <w:rsid w:val="00A5634E"/>
    <w:rsid w:val="00A56A87"/>
    <w:rsid w:val="00A56C25"/>
    <w:rsid w:val="00A57FBB"/>
    <w:rsid w:val="00A57FC7"/>
    <w:rsid w:val="00A60076"/>
    <w:rsid w:val="00A6257A"/>
    <w:rsid w:val="00A626A4"/>
    <w:rsid w:val="00A6307F"/>
    <w:rsid w:val="00A63664"/>
    <w:rsid w:val="00A63CB0"/>
    <w:rsid w:val="00A65A16"/>
    <w:rsid w:val="00A65FA4"/>
    <w:rsid w:val="00A668AE"/>
    <w:rsid w:val="00A66D0D"/>
    <w:rsid w:val="00A66E2C"/>
    <w:rsid w:val="00A66FD5"/>
    <w:rsid w:val="00A67F74"/>
    <w:rsid w:val="00A7163F"/>
    <w:rsid w:val="00A71CB5"/>
    <w:rsid w:val="00A721B7"/>
    <w:rsid w:val="00A72885"/>
    <w:rsid w:val="00A7408D"/>
    <w:rsid w:val="00A74CC8"/>
    <w:rsid w:val="00A75CDC"/>
    <w:rsid w:val="00A760BA"/>
    <w:rsid w:val="00A76472"/>
    <w:rsid w:val="00A767A6"/>
    <w:rsid w:val="00A812FA"/>
    <w:rsid w:val="00A81861"/>
    <w:rsid w:val="00A81B79"/>
    <w:rsid w:val="00A84A2E"/>
    <w:rsid w:val="00A85717"/>
    <w:rsid w:val="00A858FB"/>
    <w:rsid w:val="00A86247"/>
    <w:rsid w:val="00A86C83"/>
    <w:rsid w:val="00A90046"/>
    <w:rsid w:val="00A90070"/>
    <w:rsid w:val="00A91D03"/>
    <w:rsid w:val="00A920B9"/>
    <w:rsid w:val="00A93679"/>
    <w:rsid w:val="00A94250"/>
    <w:rsid w:val="00A94406"/>
    <w:rsid w:val="00A94F06"/>
    <w:rsid w:val="00A95AA0"/>
    <w:rsid w:val="00A9611A"/>
    <w:rsid w:val="00A961F2"/>
    <w:rsid w:val="00A962E8"/>
    <w:rsid w:val="00A97166"/>
    <w:rsid w:val="00A9796F"/>
    <w:rsid w:val="00A97E33"/>
    <w:rsid w:val="00AA03E2"/>
    <w:rsid w:val="00AA0646"/>
    <w:rsid w:val="00AA105A"/>
    <w:rsid w:val="00AA165C"/>
    <w:rsid w:val="00AA2884"/>
    <w:rsid w:val="00AA32B3"/>
    <w:rsid w:val="00AA51EA"/>
    <w:rsid w:val="00AA5841"/>
    <w:rsid w:val="00AA7196"/>
    <w:rsid w:val="00AA7CEA"/>
    <w:rsid w:val="00AB026F"/>
    <w:rsid w:val="00AB0640"/>
    <w:rsid w:val="00AB1338"/>
    <w:rsid w:val="00AB2728"/>
    <w:rsid w:val="00AB2ECB"/>
    <w:rsid w:val="00AB2FE3"/>
    <w:rsid w:val="00AB4106"/>
    <w:rsid w:val="00AB4C36"/>
    <w:rsid w:val="00AB4E5A"/>
    <w:rsid w:val="00AB504D"/>
    <w:rsid w:val="00AB5333"/>
    <w:rsid w:val="00AB57D2"/>
    <w:rsid w:val="00AB6D73"/>
    <w:rsid w:val="00AB6F31"/>
    <w:rsid w:val="00AB7731"/>
    <w:rsid w:val="00AB7756"/>
    <w:rsid w:val="00AC0A19"/>
    <w:rsid w:val="00AC0DA7"/>
    <w:rsid w:val="00AC1D9C"/>
    <w:rsid w:val="00AC1DED"/>
    <w:rsid w:val="00AC2EC4"/>
    <w:rsid w:val="00AC658B"/>
    <w:rsid w:val="00AC65CD"/>
    <w:rsid w:val="00AC65D7"/>
    <w:rsid w:val="00AC6CC0"/>
    <w:rsid w:val="00AC6EFC"/>
    <w:rsid w:val="00AC7255"/>
    <w:rsid w:val="00AC7DF4"/>
    <w:rsid w:val="00AD1E71"/>
    <w:rsid w:val="00AD353B"/>
    <w:rsid w:val="00AD52B1"/>
    <w:rsid w:val="00AD5B46"/>
    <w:rsid w:val="00AD5E41"/>
    <w:rsid w:val="00AE0360"/>
    <w:rsid w:val="00AE1F55"/>
    <w:rsid w:val="00AE2613"/>
    <w:rsid w:val="00AE307A"/>
    <w:rsid w:val="00AE381A"/>
    <w:rsid w:val="00AE3A0C"/>
    <w:rsid w:val="00AE3B43"/>
    <w:rsid w:val="00AE515B"/>
    <w:rsid w:val="00AE6A84"/>
    <w:rsid w:val="00AE6FFE"/>
    <w:rsid w:val="00AE7A2A"/>
    <w:rsid w:val="00AE7E46"/>
    <w:rsid w:val="00AE7F4D"/>
    <w:rsid w:val="00AF0E3A"/>
    <w:rsid w:val="00AF1324"/>
    <w:rsid w:val="00AF2A97"/>
    <w:rsid w:val="00AF2CAF"/>
    <w:rsid w:val="00AF3083"/>
    <w:rsid w:val="00AF33B7"/>
    <w:rsid w:val="00AF3DD3"/>
    <w:rsid w:val="00AF4F88"/>
    <w:rsid w:val="00AF4FA9"/>
    <w:rsid w:val="00AF5A19"/>
    <w:rsid w:val="00AF5E61"/>
    <w:rsid w:val="00AF636A"/>
    <w:rsid w:val="00AF65C1"/>
    <w:rsid w:val="00AF6CBF"/>
    <w:rsid w:val="00AF725D"/>
    <w:rsid w:val="00B00A6C"/>
    <w:rsid w:val="00B012ED"/>
    <w:rsid w:val="00B01EAD"/>
    <w:rsid w:val="00B02251"/>
    <w:rsid w:val="00B0430D"/>
    <w:rsid w:val="00B05617"/>
    <w:rsid w:val="00B05B22"/>
    <w:rsid w:val="00B06959"/>
    <w:rsid w:val="00B06A86"/>
    <w:rsid w:val="00B075D3"/>
    <w:rsid w:val="00B07D4C"/>
    <w:rsid w:val="00B07E6B"/>
    <w:rsid w:val="00B07EBA"/>
    <w:rsid w:val="00B10E4C"/>
    <w:rsid w:val="00B125B8"/>
    <w:rsid w:val="00B12D61"/>
    <w:rsid w:val="00B132C7"/>
    <w:rsid w:val="00B13DA7"/>
    <w:rsid w:val="00B13FB1"/>
    <w:rsid w:val="00B14B66"/>
    <w:rsid w:val="00B15092"/>
    <w:rsid w:val="00B1544C"/>
    <w:rsid w:val="00B15621"/>
    <w:rsid w:val="00B15B4C"/>
    <w:rsid w:val="00B160CC"/>
    <w:rsid w:val="00B166E9"/>
    <w:rsid w:val="00B169AC"/>
    <w:rsid w:val="00B16C95"/>
    <w:rsid w:val="00B16F52"/>
    <w:rsid w:val="00B17143"/>
    <w:rsid w:val="00B178C0"/>
    <w:rsid w:val="00B17B33"/>
    <w:rsid w:val="00B21498"/>
    <w:rsid w:val="00B21F8C"/>
    <w:rsid w:val="00B22B52"/>
    <w:rsid w:val="00B22E86"/>
    <w:rsid w:val="00B23177"/>
    <w:rsid w:val="00B24B17"/>
    <w:rsid w:val="00B24D9A"/>
    <w:rsid w:val="00B24DFA"/>
    <w:rsid w:val="00B24EAC"/>
    <w:rsid w:val="00B258DC"/>
    <w:rsid w:val="00B25D8D"/>
    <w:rsid w:val="00B262CE"/>
    <w:rsid w:val="00B267B3"/>
    <w:rsid w:val="00B277E0"/>
    <w:rsid w:val="00B2797E"/>
    <w:rsid w:val="00B3074E"/>
    <w:rsid w:val="00B31BEB"/>
    <w:rsid w:val="00B32405"/>
    <w:rsid w:val="00B32FE4"/>
    <w:rsid w:val="00B3334F"/>
    <w:rsid w:val="00B34C26"/>
    <w:rsid w:val="00B3689B"/>
    <w:rsid w:val="00B37E72"/>
    <w:rsid w:val="00B419F5"/>
    <w:rsid w:val="00B420B4"/>
    <w:rsid w:val="00B461CA"/>
    <w:rsid w:val="00B501D3"/>
    <w:rsid w:val="00B50EB2"/>
    <w:rsid w:val="00B522DC"/>
    <w:rsid w:val="00B5292F"/>
    <w:rsid w:val="00B53221"/>
    <w:rsid w:val="00B54067"/>
    <w:rsid w:val="00B54861"/>
    <w:rsid w:val="00B552C8"/>
    <w:rsid w:val="00B55360"/>
    <w:rsid w:val="00B55873"/>
    <w:rsid w:val="00B55E7C"/>
    <w:rsid w:val="00B56203"/>
    <w:rsid w:val="00B56854"/>
    <w:rsid w:val="00B577E8"/>
    <w:rsid w:val="00B61D85"/>
    <w:rsid w:val="00B6250A"/>
    <w:rsid w:val="00B6269C"/>
    <w:rsid w:val="00B629B2"/>
    <w:rsid w:val="00B63B42"/>
    <w:rsid w:val="00B64974"/>
    <w:rsid w:val="00B65D79"/>
    <w:rsid w:val="00B660F6"/>
    <w:rsid w:val="00B66345"/>
    <w:rsid w:val="00B66C10"/>
    <w:rsid w:val="00B67BF1"/>
    <w:rsid w:val="00B67C3F"/>
    <w:rsid w:val="00B67EA6"/>
    <w:rsid w:val="00B702F0"/>
    <w:rsid w:val="00B7099A"/>
    <w:rsid w:val="00B71665"/>
    <w:rsid w:val="00B71A22"/>
    <w:rsid w:val="00B72CF0"/>
    <w:rsid w:val="00B72EAB"/>
    <w:rsid w:val="00B7359C"/>
    <w:rsid w:val="00B73D12"/>
    <w:rsid w:val="00B73FB6"/>
    <w:rsid w:val="00B7404E"/>
    <w:rsid w:val="00B74769"/>
    <w:rsid w:val="00B74801"/>
    <w:rsid w:val="00B748DE"/>
    <w:rsid w:val="00B74B04"/>
    <w:rsid w:val="00B75D0C"/>
    <w:rsid w:val="00B76843"/>
    <w:rsid w:val="00B77492"/>
    <w:rsid w:val="00B778D1"/>
    <w:rsid w:val="00B77E53"/>
    <w:rsid w:val="00B77EF2"/>
    <w:rsid w:val="00B80F18"/>
    <w:rsid w:val="00B8114D"/>
    <w:rsid w:val="00B81C4A"/>
    <w:rsid w:val="00B81D7C"/>
    <w:rsid w:val="00B82E07"/>
    <w:rsid w:val="00B840ED"/>
    <w:rsid w:val="00B84426"/>
    <w:rsid w:val="00B84441"/>
    <w:rsid w:val="00B84532"/>
    <w:rsid w:val="00B85308"/>
    <w:rsid w:val="00B867F5"/>
    <w:rsid w:val="00B86B28"/>
    <w:rsid w:val="00B871AB"/>
    <w:rsid w:val="00B87341"/>
    <w:rsid w:val="00B877F3"/>
    <w:rsid w:val="00B9086C"/>
    <w:rsid w:val="00B9198D"/>
    <w:rsid w:val="00B91DEC"/>
    <w:rsid w:val="00B9232F"/>
    <w:rsid w:val="00B93051"/>
    <w:rsid w:val="00B93281"/>
    <w:rsid w:val="00B93DCE"/>
    <w:rsid w:val="00B940B0"/>
    <w:rsid w:val="00B9564B"/>
    <w:rsid w:val="00BA059B"/>
    <w:rsid w:val="00BA0B51"/>
    <w:rsid w:val="00BA1BED"/>
    <w:rsid w:val="00BA30CF"/>
    <w:rsid w:val="00BA436C"/>
    <w:rsid w:val="00BA620A"/>
    <w:rsid w:val="00BA635C"/>
    <w:rsid w:val="00BA6925"/>
    <w:rsid w:val="00BA779A"/>
    <w:rsid w:val="00BB1EB6"/>
    <w:rsid w:val="00BB23CF"/>
    <w:rsid w:val="00BB2DA2"/>
    <w:rsid w:val="00BB3728"/>
    <w:rsid w:val="00BB38CC"/>
    <w:rsid w:val="00BB4437"/>
    <w:rsid w:val="00BB4F02"/>
    <w:rsid w:val="00BB5BAA"/>
    <w:rsid w:val="00BB5C83"/>
    <w:rsid w:val="00BB6033"/>
    <w:rsid w:val="00BB6A92"/>
    <w:rsid w:val="00BB7B07"/>
    <w:rsid w:val="00BC02DF"/>
    <w:rsid w:val="00BC04A4"/>
    <w:rsid w:val="00BC09AB"/>
    <w:rsid w:val="00BC0D88"/>
    <w:rsid w:val="00BC1DF5"/>
    <w:rsid w:val="00BC34C6"/>
    <w:rsid w:val="00BC3CC5"/>
    <w:rsid w:val="00BC4A77"/>
    <w:rsid w:val="00BC4EE8"/>
    <w:rsid w:val="00BC5233"/>
    <w:rsid w:val="00BC5902"/>
    <w:rsid w:val="00BC5BA8"/>
    <w:rsid w:val="00BC5CD8"/>
    <w:rsid w:val="00BC5E10"/>
    <w:rsid w:val="00BC5E23"/>
    <w:rsid w:val="00BC679F"/>
    <w:rsid w:val="00BC755B"/>
    <w:rsid w:val="00BD04FC"/>
    <w:rsid w:val="00BD0A36"/>
    <w:rsid w:val="00BD10B9"/>
    <w:rsid w:val="00BD168A"/>
    <w:rsid w:val="00BD33B0"/>
    <w:rsid w:val="00BD4934"/>
    <w:rsid w:val="00BD49A1"/>
    <w:rsid w:val="00BD4B01"/>
    <w:rsid w:val="00BD527B"/>
    <w:rsid w:val="00BD679E"/>
    <w:rsid w:val="00BD6BD3"/>
    <w:rsid w:val="00BD6F76"/>
    <w:rsid w:val="00BE166A"/>
    <w:rsid w:val="00BE1C78"/>
    <w:rsid w:val="00BE207A"/>
    <w:rsid w:val="00BE2E09"/>
    <w:rsid w:val="00BE3CA7"/>
    <w:rsid w:val="00BE3D62"/>
    <w:rsid w:val="00BE519A"/>
    <w:rsid w:val="00BE65E6"/>
    <w:rsid w:val="00BF01A4"/>
    <w:rsid w:val="00BF02F2"/>
    <w:rsid w:val="00BF0845"/>
    <w:rsid w:val="00BF1518"/>
    <w:rsid w:val="00BF19E1"/>
    <w:rsid w:val="00BF3932"/>
    <w:rsid w:val="00BF3986"/>
    <w:rsid w:val="00BF3DAC"/>
    <w:rsid w:val="00BF4759"/>
    <w:rsid w:val="00BF511B"/>
    <w:rsid w:val="00BF6209"/>
    <w:rsid w:val="00BF638B"/>
    <w:rsid w:val="00BF69D7"/>
    <w:rsid w:val="00BF6A78"/>
    <w:rsid w:val="00C00192"/>
    <w:rsid w:val="00C0170A"/>
    <w:rsid w:val="00C01771"/>
    <w:rsid w:val="00C02B10"/>
    <w:rsid w:val="00C03013"/>
    <w:rsid w:val="00C05B0E"/>
    <w:rsid w:val="00C06704"/>
    <w:rsid w:val="00C074B0"/>
    <w:rsid w:val="00C07FC4"/>
    <w:rsid w:val="00C10166"/>
    <w:rsid w:val="00C10682"/>
    <w:rsid w:val="00C1170A"/>
    <w:rsid w:val="00C13313"/>
    <w:rsid w:val="00C13950"/>
    <w:rsid w:val="00C165E7"/>
    <w:rsid w:val="00C16938"/>
    <w:rsid w:val="00C169A4"/>
    <w:rsid w:val="00C16CF9"/>
    <w:rsid w:val="00C17433"/>
    <w:rsid w:val="00C206E7"/>
    <w:rsid w:val="00C252DF"/>
    <w:rsid w:val="00C253E9"/>
    <w:rsid w:val="00C2665A"/>
    <w:rsid w:val="00C26A59"/>
    <w:rsid w:val="00C3017D"/>
    <w:rsid w:val="00C3031F"/>
    <w:rsid w:val="00C30369"/>
    <w:rsid w:val="00C309CC"/>
    <w:rsid w:val="00C31564"/>
    <w:rsid w:val="00C318D4"/>
    <w:rsid w:val="00C319ED"/>
    <w:rsid w:val="00C31B79"/>
    <w:rsid w:val="00C32868"/>
    <w:rsid w:val="00C34B19"/>
    <w:rsid w:val="00C34FBD"/>
    <w:rsid w:val="00C351B3"/>
    <w:rsid w:val="00C36AD2"/>
    <w:rsid w:val="00C36D4D"/>
    <w:rsid w:val="00C3780A"/>
    <w:rsid w:val="00C37A27"/>
    <w:rsid w:val="00C405EE"/>
    <w:rsid w:val="00C41D6E"/>
    <w:rsid w:val="00C41E62"/>
    <w:rsid w:val="00C43887"/>
    <w:rsid w:val="00C43CFB"/>
    <w:rsid w:val="00C44EFA"/>
    <w:rsid w:val="00C4572B"/>
    <w:rsid w:val="00C45936"/>
    <w:rsid w:val="00C467B6"/>
    <w:rsid w:val="00C46A8E"/>
    <w:rsid w:val="00C46E91"/>
    <w:rsid w:val="00C47B16"/>
    <w:rsid w:val="00C51274"/>
    <w:rsid w:val="00C518C9"/>
    <w:rsid w:val="00C51ED8"/>
    <w:rsid w:val="00C5215D"/>
    <w:rsid w:val="00C52C99"/>
    <w:rsid w:val="00C5455E"/>
    <w:rsid w:val="00C5594E"/>
    <w:rsid w:val="00C56719"/>
    <w:rsid w:val="00C56F32"/>
    <w:rsid w:val="00C57278"/>
    <w:rsid w:val="00C60C31"/>
    <w:rsid w:val="00C60CFD"/>
    <w:rsid w:val="00C60E9B"/>
    <w:rsid w:val="00C6125D"/>
    <w:rsid w:val="00C6170B"/>
    <w:rsid w:val="00C64166"/>
    <w:rsid w:val="00C64402"/>
    <w:rsid w:val="00C64F2D"/>
    <w:rsid w:val="00C65D16"/>
    <w:rsid w:val="00C65EAC"/>
    <w:rsid w:val="00C66712"/>
    <w:rsid w:val="00C72201"/>
    <w:rsid w:val="00C730F8"/>
    <w:rsid w:val="00C73EF9"/>
    <w:rsid w:val="00C74758"/>
    <w:rsid w:val="00C74AF6"/>
    <w:rsid w:val="00C75864"/>
    <w:rsid w:val="00C75C8B"/>
    <w:rsid w:val="00C769BF"/>
    <w:rsid w:val="00C76A73"/>
    <w:rsid w:val="00C77149"/>
    <w:rsid w:val="00C80095"/>
    <w:rsid w:val="00C800B8"/>
    <w:rsid w:val="00C811F1"/>
    <w:rsid w:val="00C8184B"/>
    <w:rsid w:val="00C829DB"/>
    <w:rsid w:val="00C83D7B"/>
    <w:rsid w:val="00C83E0B"/>
    <w:rsid w:val="00C842EF"/>
    <w:rsid w:val="00C848DD"/>
    <w:rsid w:val="00C84B41"/>
    <w:rsid w:val="00C863CF"/>
    <w:rsid w:val="00C868A6"/>
    <w:rsid w:val="00C86A0C"/>
    <w:rsid w:val="00C86E99"/>
    <w:rsid w:val="00C87605"/>
    <w:rsid w:val="00C87C64"/>
    <w:rsid w:val="00C93C55"/>
    <w:rsid w:val="00C95DD0"/>
    <w:rsid w:val="00C9619E"/>
    <w:rsid w:val="00C96CEC"/>
    <w:rsid w:val="00C9780B"/>
    <w:rsid w:val="00C97963"/>
    <w:rsid w:val="00C97D95"/>
    <w:rsid w:val="00CA1060"/>
    <w:rsid w:val="00CA2774"/>
    <w:rsid w:val="00CA28ED"/>
    <w:rsid w:val="00CA2C36"/>
    <w:rsid w:val="00CA317D"/>
    <w:rsid w:val="00CA331D"/>
    <w:rsid w:val="00CA35F2"/>
    <w:rsid w:val="00CA404B"/>
    <w:rsid w:val="00CA6675"/>
    <w:rsid w:val="00CA69D0"/>
    <w:rsid w:val="00CA6C04"/>
    <w:rsid w:val="00CA73EE"/>
    <w:rsid w:val="00CA7422"/>
    <w:rsid w:val="00CA743F"/>
    <w:rsid w:val="00CB0517"/>
    <w:rsid w:val="00CB0651"/>
    <w:rsid w:val="00CB0817"/>
    <w:rsid w:val="00CB19F2"/>
    <w:rsid w:val="00CB1AA8"/>
    <w:rsid w:val="00CB221D"/>
    <w:rsid w:val="00CB2650"/>
    <w:rsid w:val="00CB3992"/>
    <w:rsid w:val="00CB622C"/>
    <w:rsid w:val="00CB641F"/>
    <w:rsid w:val="00CC006B"/>
    <w:rsid w:val="00CC0571"/>
    <w:rsid w:val="00CC0AD1"/>
    <w:rsid w:val="00CC0DF6"/>
    <w:rsid w:val="00CC2395"/>
    <w:rsid w:val="00CC29E7"/>
    <w:rsid w:val="00CC34AF"/>
    <w:rsid w:val="00CC3613"/>
    <w:rsid w:val="00CC3F5D"/>
    <w:rsid w:val="00CC457D"/>
    <w:rsid w:val="00CC48D6"/>
    <w:rsid w:val="00CC622A"/>
    <w:rsid w:val="00CC76CE"/>
    <w:rsid w:val="00CC7AF3"/>
    <w:rsid w:val="00CD031C"/>
    <w:rsid w:val="00CD0761"/>
    <w:rsid w:val="00CD1342"/>
    <w:rsid w:val="00CD33FC"/>
    <w:rsid w:val="00CD39C8"/>
    <w:rsid w:val="00CD3D8C"/>
    <w:rsid w:val="00CD52B7"/>
    <w:rsid w:val="00CD5487"/>
    <w:rsid w:val="00CD5EE8"/>
    <w:rsid w:val="00CD6103"/>
    <w:rsid w:val="00CD72AA"/>
    <w:rsid w:val="00CD7368"/>
    <w:rsid w:val="00CE0752"/>
    <w:rsid w:val="00CE0F4C"/>
    <w:rsid w:val="00CE102B"/>
    <w:rsid w:val="00CE11C2"/>
    <w:rsid w:val="00CE1820"/>
    <w:rsid w:val="00CE26FB"/>
    <w:rsid w:val="00CE28F6"/>
    <w:rsid w:val="00CE2C8D"/>
    <w:rsid w:val="00CE3133"/>
    <w:rsid w:val="00CE3CC4"/>
    <w:rsid w:val="00CE436D"/>
    <w:rsid w:val="00CE4A74"/>
    <w:rsid w:val="00CE51B0"/>
    <w:rsid w:val="00CE599B"/>
    <w:rsid w:val="00CE5AE5"/>
    <w:rsid w:val="00CE5F7C"/>
    <w:rsid w:val="00CE63E0"/>
    <w:rsid w:val="00CE70FC"/>
    <w:rsid w:val="00CE7302"/>
    <w:rsid w:val="00CE760A"/>
    <w:rsid w:val="00CE7706"/>
    <w:rsid w:val="00CE7ACD"/>
    <w:rsid w:val="00CF190F"/>
    <w:rsid w:val="00CF20C7"/>
    <w:rsid w:val="00CF2DB4"/>
    <w:rsid w:val="00CF3958"/>
    <w:rsid w:val="00CF425F"/>
    <w:rsid w:val="00CF5D44"/>
    <w:rsid w:val="00CF702B"/>
    <w:rsid w:val="00CF79BC"/>
    <w:rsid w:val="00CF7C21"/>
    <w:rsid w:val="00D006B0"/>
    <w:rsid w:val="00D00785"/>
    <w:rsid w:val="00D00F90"/>
    <w:rsid w:val="00D01370"/>
    <w:rsid w:val="00D013C8"/>
    <w:rsid w:val="00D03722"/>
    <w:rsid w:val="00D04927"/>
    <w:rsid w:val="00D04BF1"/>
    <w:rsid w:val="00D052A1"/>
    <w:rsid w:val="00D05D2C"/>
    <w:rsid w:val="00D05F29"/>
    <w:rsid w:val="00D07BAB"/>
    <w:rsid w:val="00D07E19"/>
    <w:rsid w:val="00D10495"/>
    <w:rsid w:val="00D10C5A"/>
    <w:rsid w:val="00D12B37"/>
    <w:rsid w:val="00D1308B"/>
    <w:rsid w:val="00D14CA4"/>
    <w:rsid w:val="00D14D11"/>
    <w:rsid w:val="00D154B8"/>
    <w:rsid w:val="00D15A22"/>
    <w:rsid w:val="00D16179"/>
    <w:rsid w:val="00D161BB"/>
    <w:rsid w:val="00D2020A"/>
    <w:rsid w:val="00D20E26"/>
    <w:rsid w:val="00D2184E"/>
    <w:rsid w:val="00D21A68"/>
    <w:rsid w:val="00D223FA"/>
    <w:rsid w:val="00D24070"/>
    <w:rsid w:val="00D24601"/>
    <w:rsid w:val="00D25066"/>
    <w:rsid w:val="00D25486"/>
    <w:rsid w:val="00D25DCE"/>
    <w:rsid w:val="00D2734C"/>
    <w:rsid w:val="00D27504"/>
    <w:rsid w:val="00D27873"/>
    <w:rsid w:val="00D27CC9"/>
    <w:rsid w:val="00D3013A"/>
    <w:rsid w:val="00D3056C"/>
    <w:rsid w:val="00D30B00"/>
    <w:rsid w:val="00D31172"/>
    <w:rsid w:val="00D31349"/>
    <w:rsid w:val="00D33720"/>
    <w:rsid w:val="00D34B26"/>
    <w:rsid w:val="00D34F06"/>
    <w:rsid w:val="00D3672F"/>
    <w:rsid w:val="00D36FE4"/>
    <w:rsid w:val="00D3750F"/>
    <w:rsid w:val="00D37753"/>
    <w:rsid w:val="00D404D4"/>
    <w:rsid w:val="00D43EF1"/>
    <w:rsid w:val="00D4492A"/>
    <w:rsid w:val="00D44957"/>
    <w:rsid w:val="00D45296"/>
    <w:rsid w:val="00D47131"/>
    <w:rsid w:val="00D47192"/>
    <w:rsid w:val="00D47956"/>
    <w:rsid w:val="00D50687"/>
    <w:rsid w:val="00D50C8F"/>
    <w:rsid w:val="00D50F52"/>
    <w:rsid w:val="00D51AF1"/>
    <w:rsid w:val="00D51BC2"/>
    <w:rsid w:val="00D57546"/>
    <w:rsid w:val="00D578F5"/>
    <w:rsid w:val="00D6026D"/>
    <w:rsid w:val="00D60536"/>
    <w:rsid w:val="00D617CD"/>
    <w:rsid w:val="00D61AD7"/>
    <w:rsid w:val="00D61BC7"/>
    <w:rsid w:val="00D63490"/>
    <w:rsid w:val="00D63BEB"/>
    <w:rsid w:val="00D64250"/>
    <w:rsid w:val="00D64349"/>
    <w:rsid w:val="00D64C84"/>
    <w:rsid w:val="00D6578B"/>
    <w:rsid w:val="00D673CB"/>
    <w:rsid w:val="00D70DFF"/>
    <w:rsid w:val="00D71361"/>
    <w:rsid w:val="00D713F1"/>
    <w:rsid w:val="00D71C49"/>
    <w:rsid w:val="00D72F62"/>
    <w:rsid w:val="00D735C4"/>
    <w:rsid w:val="00D7430F"/>
    <w:rsid w:val="00D74499"/>
    <w:rsid w:val="00D745A6"/>
    <w:rsid w:val="00D75175"/>
    <w:rsid w:val="00D759AA"/>
    <w:rsid w:val="00D76552"/>
    <w:rsid w:val="00D77BF8"/>
    <w:rsid w:val="00D77CD2"/>
    <w:rsid w:val="00D8023C"/>
    <w:rsid w:val="00D80D4F"/>
    <w:rsid w:val="00D82493"/>
    <w:rsid w:val="00D82499"/>
    <w:rsid w:val="00D842A9"/>
    <w:rsid w:val="00D84D00"/>
    <w:rsid w:val="00D872E1"/>
    <w:rsid w:val="00D87B9C"/>
    <w:rsid w:val="00D87D04"/>
    <w:rsid w:val="00D903C4"/>
    <w:rsid w:val="00D91085"/>
    <w:rsid w:val="00D91640"/>
    <w:rsid w:val="00D91893"/>
    <w:rsid w:val="00D92636"/>
    <w:rsid w:val="00D92C44"/>
    <w:rsid w:val="00D93C43"/>
    <w:rsid w:val="00D94A9B"/>
    <w:rsid w:val="00D94DA0"/>
    <w:rsid w:val="00D95304"/>
    <w:rsid w:val="00D95983"/>
    <w:rsid w:val="00D973CE"/>
    <w:rsid w:val="00D97EBF"/>
    <w:rsid w:val="00DA0501"/>
    <w:rsid w:val="00DA079A"/>
    <w:rsid w:val="00DA1354"/>
    <w:rsid w:val="00DA181E"/>
    <w:rsid w:val="00DA26FF"/>
    <w:rsid w:val="00DA2B5B"/>
    <w:rsid w:val="00DA3ABF"/>
    <w:rsid w:val="00DA4B91"/>
    <w:rsid w:val="00DA705F"/>
    <w:rsid w:val="00DA747F"/>
    <w:rsid w:val="00DA7BC2"/>
    <w:rsid w:val="00DB0CBA"/>
    <w:rsid w:val="00DB18A0"/>
    <w:rsid w:val="00DB1B71"/>
    <w:rsid w:val="00DB3396"/>
    <w:rsid w:val="00DB4D19"/>
    <w:rsid w:val="00DB4F11"/>
    <w:rsid w:val="00DB52EB"/>
    <w:rsid w:val="00DB5E8A"/>
    <w:rsid w:val="00DB643B"/>
    <w:rsid w:val="00DB7C9B"/>
    <w:rsid w:val="00DC1212"/>
    <w:rsid w:val="00DC1460"/>
    <w:rsid w:val="00DC16DE"/>
    <w:rsid w:val="00DC1822"/>
    <w:rsid w:val="00DC1839"/>
    <w:rsid w:val="00DC28B5"/>
    <w:rsid w:val="00DC2E6D"/>
    <w:rsid w:val="00DC2F58"/>
    <w:rsid w:val="00DC351E"/>
    <w:rsid w:val="00DC355D"/>
    <w:rsid w:val="00DC3701"/>
    <w:rsid w:val="00DC3D37"/>
    <w:rsid w:val="00DC4390"/>
    <w:rsid w:val="00DC5270"/>
    <w:rsid w:val="00DC6F4B"/>
    <w:rsid w:val="00DC701F"/>
    <w:rsid w:val="00DC723F"/>
    <w:rsid w:val="00DC74D1"/>
    <w:rsid w:val="00DC7513"/>
    <w:rsid w:val="00DC7DEC"/>
    <w:rsid w:val="00DC7FE7"/>
    <w:rsid w:val="00DD0608"/>
    <w:rsid w:val="00DD0686"/>
    <w:rsid w:val="00DD0D44"/>
    <w:rsid w:val="00DD138A"/>
    <w:rsid w:val="00DD2111"/>
    <w:rsid w:val="00DD264B"/>
    <w:rsid w:val="00DD2E47"/>
    <w:rsid w:val="00DD2FA5"/>
    <w:rsid w:val="00DD3511"/>
    <w:rsid w:val="00DD4D1A"/>
    <w:rsid w:val="00DD50ED"/>
    <w:rsid w:val="00DD55F8"/>
    <w:rsid w:val="00DD57D2"/>
    <w:rsid w:val="00DD61EE"/>
    <w:rsid w:val="00DD6AD7"/>
    <w:rsid w:val="00DD7699"/>
    <w:rsid w:val="00DE0A9A"/>
    <w:rsid w:val="00DE13DD"/>
    <w:rsid w:val="00DE15B4"/>
    <w:rsid w:val="00DE1945"/>
    <w:rsid w:val="00DE24D3"/>
    <w:rsid w:val="00DE33DD"/>
    <w:rsid w:val="00DE3D71"/>
    <w:rsid w:val="00DE4EC3"/>
    <w:rsid w:val="00DE5639"/>
    <w:rsid w:val="00DE6BFC"/>
    <w:rsid w:val="00DE714D"/>
    <w:rsid w:val="00DE7BBC"/>
    <w:rsid w:val="00DE7BF2"/>
    <w:rsid w:val="00DE7DA0"/>
    <w:rsid w:val="00DF0816"/>
    <w:rsid w:val="00DF0C32"/>
    <w:rsid w:val="00DF2AA7"/>
    <w:rsid w:val="00DF2E07"/>
    <w:rsid w:val="00DF3132"/>
    <w:rsid w:val="00DF3721"/>
    <w:rsid w:val="00DF519E"/>
    <w:rsid w:val="00DF62A0"/>
    <w:rsid w:val="00DF63D4"/>
    <w:rsid w:val="00DF7227"/>
    <w:rsid w:val="00E008C4"/>
    <w:rsid w:val="00E00EDD"/>
    <w:rsid w:val="00E0100F"/>
    <w:rsid w:val="00E01A8A"/>
    <w:rsid w:val="00E02870"/>
    <w:rsid w:val="00E02C8F"/>
    <w:rsid w:val="00E03632"/>
    <w:rsid w:val="00E04468"/>
    <w:rsid w:val="00E05BEE"/>
    <w:rsid w:val="00E05EED"/>
    <w:rsid w:val="00E06BE8"/>
    <w:rsid w:val="00E06C08"/>
    <w:rsid w:val="00E07426"/>
    <w:rsid w:val="00E07E2A"/>
    <w:rsid w:val="00E104CE"/>
    <w:rsid w:val="00E11DCB"/>
    <w:rsid w:val="00E11E5A"/>
    <w:rsid w:val="00E136F6"/>
    <w:rsid w:val="00E13B64"/>
    <w:rsid w:val="00E13C7C"/>
    <w:rsid w:val="00E146AF"/>
    <w:rsid w:val="00E15709"/>
    <w:rsid w:val="00E16A7A"/>
    <w:rsid w:val="00E178AF"/>
    <w:rsid w:val="00E20090"/>
    <w:rsid w:val="00E20FCB"/>
    <w:rsid w:val="00E21039"/>
    <w:rsid w:val="00E21130"/>
    <w:rsid w:val="00E2177B"/>
    <w:rsid w:val="00E22433"/>
    <w:rsid w:val="00E22BFC"/>
    <w:rsid w:val="00E22D07"/>
    <w:rsid w:val="00E22DE4"/>
    <w:rsid w:val="00E22EF9"/>
    <w:rsid w:val="00E24F6B"/>
    <w:rsid w:val="00E2703B"/>
    <w:rsid w:val="00E276E2"/>
    <w:rsid w:val="00E3133E"/>
    <w:rsid w:val="00E31767"/>
    <w:rsid w:val="00E318F4"/>
    <w:rsid w:val="00E325A8"/>
    <w:rsid w:val="00E336EE"/>
    <w:rsid w:val="00E33BFE"/>
    <w:rsid w:val="00E3443C"/>
    <w:rsid w:val="00E34E1C"/>
    <w:rsid w:val="00E358C6"/>
    <w:rsid w:val="00E358D1"/>
    <w:rsid w:val="00E35A25"/>
    <w:rsid w:val="00E35DFE"/>
    <w:rsid w:val="00E36232"/>
    <w:rsid w:val="00E367A0"/>
    <w:rsid w:val="00E36893"/>
    <w:rsid w:val="00E37504"/>
    <w:rsid w:val="00E37C26"/>
    <w:rsid w:val="00E37E05"/>
    <w:rsid w:val="00E400CF"/>
    <w:rsid w:val="00E40595"/>
    <w:rsid w:val="00E41018"/>
    <w:rsid w:val="00E41DA4"/>
    <w:rsid w:val="00E422F7"/>
    <w:rsid w:val="00E44D1B"/>
    <w:rsid w:val="00E457A7"/>
    <w:rsid w:val="00E45AF1"/>
    <w:rsid w:val="00E47352"/>
    <w:rsid w:val="00E4764F"/>
    <w:rsid w:val="00E4792E"/>
    <w:rsid w:val="00E5120E"/>
    <w:rsid w:val="00E51981"/>
    <w:rsid w:val="00E51EC6"/>
    <w:rsid w:val="00E52909"/>
    <w:rsid w:val="00E5356D"/>
    <w:rsid w:val="00E53822"/>
    <w:rsid w:val="00E538E9"/>
    <w:rsid w:val="00E53A0D"/>
    <w:rsid w:val="00E53A81"/>
    <w:rsid w:val="00E56A7C"/>
    <w:rsid w:val="00E56EE2"/>
    <w:rsid w:val="00E579B2"/>
    <w:rsid w:val="00E60B35"/>
    <w:rsid w:val="00E64E45"/>
    <w:rsid w:val="00E66A8C"/>
    <w:rsid w:val="00E7030D"/>
    <w:rsid w:val="00E70451"/>
    <w:rsid w:val="00E70AF4"/>
    <w:rsid w:val="00E70C9B"/>
    <w:rsid w:val="00E71993"/>
    <w:rsid w:val="00E72FF6"/>
    <w:rsid w:val="00E736A0"/>
    <w:rsid w:val="00E741FB"/>
    <w:rsid w:val="00E748B3"/>
    <w:rsid w:val="00E7663B"/>
    <w:rsid w:val="00E80C44"/>
    <w:rsid w:val="00E81C4A"/>
    <w:rsid w:val="00E820D0"/>
    <w:rsid w:val="00E822AA"/>
    <w:rsid w:val="00E83563"/>
    <w:rsid w:val="00E83682"/>
    <w:rsid w:val="00E836DE"/>
    <w:rsid w:val="00E85D1F"/>
    <w:rsid w:val="00E866CA"/>
    <w:rsid w:val="00E871BA"/>
    <w:rsid w:val="00E87752"/>
    <w:rsid w:val="00E87D26"/>
    <w:rsid w:val="00E918F9"/>
    <w:rsid w:val="00E92167"/>
    <w:rsid w:val="00E94EEE"/>
    <w:rsid w:val="00E95C8C"/>
    <w:rsid w:val="00E95F55"/>
    <w:rsid w:val="00E95FB4"/>
    <w:rsid w:val="00E96455"/>
    <w:rsid w:val="00EA0FE4"/>
    <w:rsid w:val="00EA108F"/>
    <w:rsid w:val="00EA1265"/>
    <w:rsid w:val="00EA126D"/>
    <w:rsid w:val="00EA16C1"/>
    <w:rsid w:val="00EA1789"/>
    <w:rsid w:val="00EA24CB"/>
    <w:rsid w:val="00EA2FB3"/>
    <w:rsid w:val="00EA3EC6"/>
    <w:rsid w:val="00EA55FE"/>
    <w:rsid w:val="00EA5DC2"/>
    <w:rsid w:val="00EA7167"/>
    <w:rsid w:val="00EA7369"/>
    <w:rsid w:val="00EB0A14"/>
    <w:rsid w:val="00EB2759"/>
    <w:rsid w:val="00EB46F1"/>
    <w:rsid w:val="00EB519A"/>
    <w:rsid w:val="00EB7F6D"/>
    <w:rsid w:val="00EC0C57"/>
    <w:rsid w:val="00EC2666"/>
    <w:rsid w:val="00EC2C2B"/>
    <w:rsid w:val="00EC2D26"/>
    <w:rsid w:val="00EC3072"/>
    <w:rsid w:val="00EC3932"/>
    <w:rsid w:val="00EC44A2"/>
    <w:rsid w:val="00EC48F1"/>
    <w:rsid w:val="00EC5BD7"/>
    <w:rsid w:val="00EC6D7E"/>
    <w:rsid w:val="00EC7324"/>
    <w:rsid w:val="00ED0BCD"/>
    <w:rsid w:val="00ED2451"/>
    <w:rsid w:val="00ED2C5C"/>
    <w:rsid w:val="00ED6FF8"/>
    <w:rsid w:val="00ED77F4"/>
    <w:rsid w:val="00ED7C98"/>
    <w:rsid w:val="00ED7CEB"/>
    <w:rsid w:val="00EE08A7"/>
    <w:rsid w:val="00EE0940"/>
    <w:rsid w:val="00EE227B"/>
    <w:rsid w:val="00EE23DD"/>
    <w:rsid w:val="00EE2E24"/>
    <w:rsid w:val="00EE3C3E"/>
    <w:rsid w:val="00EE3ED6"/>
    <w:rsid w:val="00EE54CF"/>
    <w:rsid w:val="00EE5D16"/>
    <w:rsid w:val="00EE5F1D"/>
    <w:rsid w:val="00EE65E5"/>
    <w:rsid w:val="00EE6686"/>
    <w:rsid w:val="00EE66AA"/>
    <w:rsid w:val="00EE6C0B"/>
    <w:rsid w:val="00EF0357"/>
    <w:rsid w:val="00EF0502"/>
    <w:rsid w:val="00EF1CF4"/>
    <w:rsid w:val="00EF2637"/>
    <w:rsid w:val="00EF3809"/>
    <w:rsid w:val="00EF422C"/>
    <w:rsid w:val="00EF478E"/>
    <w:rsid w:val="00EF55C1"/>
    <w:rsid w:val="00EF5C58"/>
    <w:rsid w:val="00EF677A"/>
    <w:rsid w:val="00EF6BF1"/>
    <w:rsid w:val="00F026B8"/>
    <w:rsid w:val="00F026F3"/>
    <w:rsid w:val="00F02DA4"/>
    <w:rsid w:val="00F02F23"/>
    <w:rsid w:val="00F0405E"/>
    <w:rsid w:val="00F04998"/>
    <w:rsid w:val="00F04FA8"/>
    <w:rsid w:val="00F05A1C"/>
    <w:rsid w:val="00F0653B"/>
    <w:rsid w:val="00F06A65"/>
    <w:rsid w:val="00F07056"/>
    <w:rsid w:val="00F1018B"/>
    <w:rsid w:val="00F110DE"/>
    <w:rsid w:val="00F115E9"/>
    <w:rsid w:val="00F11703"/>
    <w:rsid w:val="00F11A95"/>
    <w:rsid w:val="00F13796"/>
    <w:rsid w:val="00F139AD"/>
    <w:rsid w:val="00F14F8C"/>
    <w:rsid w:val="00F15480"/>
    <w:rsid w:val="00F15859"/>
    <w:rsid w:val="00F15BB2"/>
    <w:rsid w:val="00F16E72"/>
    <w:rsid w:val="00F172F8"/>
    <w:rsid w:val="00F17606"/>
    <w:rsid w:val="00F17A1B"/>
    <w:rsid w:val="00F17C30"/>
    <w:rsid w:val="00F2063F"/>
    <w:rsid w:val="00F21341"/>
    <w:rsid w:val="00F22462"/>
    <w:rsid w:val="00F227B5"/>
    <w:rsid w:val="00F23119"/>
    <w:rsid w:val="00F251E4"/>
    <w:rsid w:val="00F25892"/>
    <w:rsid w:val="00F26CF4"/>
    <w:rsid w:val="00F30343"/>
    <w:rsid w:val="00F3191C"/>
    <w:rsid w:val="00F32726"/>
    <w:rsid w:val="00F328ED"/>
    <w:rsid w:val="00F329B8"/>
    <w:rsid w:val="00F333E8"/>
    <w:rsid w:val="00F351CF"/>
    <w:rsid w:val="00F36697"/>
    <w:rsid w:val="00F36A29"/>
    <w:rsid w:val="00F36CAD"/>
    <w:rsid w:val="00F376D1"/>
    <w:rsid w:val="00F37BC8"/>
    <w:rsid w:val="00F417FB"/>
    <w:rsid w:val="00F41A70"/>
    <w:rsid w:val="00F424A0"/>
    <w:rsid w:val="00F43E2F"/>
    <w:rsid w:val="00F43F0B"/>
    <w:rsid w:val="00F43F76"/>
    <w:rsid w:val="00F45A38"/>
    <w:rsid w:val="00F462AA"/>
    <w:rsid w:val="00F46443"/>
    <w:rsid w:val="00F46556"/>
    <w:rsid w:val="00F470E5"/>
    <w:rsid w:val="00F47F18"/>
    <w:rsid w:val="00F50087"/>
    <w:rsid w:val="00F501DE"/>
    <w:rsid w:val="00F502E5"/>
    <w:rsid w:val="00F5066A"/>
    <w:rsid w:val="00F50CD5"/>
    <w:rsid w:val="00F51413"/>
    <w:rsid w:val="00F5225C"/>
    <w:rsid w:val="00F54D59"/>
    <w:rsid w:val="00F54E7B"/>
    <w:rsid w:val="00F55204"/>
    <w:rsid w:val="00F553F7"/>
    <w:rsid w:val="00F564F5"/>
    <w:rsid w:val="00F5668D"/>
    <w:rsid w:val="00F56A84"/>
    <w:rsid w:val="00F617AF"/>
    <w:rsid w:val="00F62B1A"/>
    <w:rsid w:val="00F63B2E"/>
    <w:rsid w:val="00F63C9F"/>
    <w:rsid w:val="00F65ACD"/>
    <w:rsid w:val="00F65C66"/>
    <w:rsid w:val="00F66E8E"/>
    <w:rsid w:val="00F70750"/>
    <w:rsid w:val="00F707A6"/>
    <w:rsid w:val="00F70F5F"/>
    <w:rsid w:val="00F71DB2"/>
    <w:rsid w:val="00F72E77"/>
    <w:rsid w:val="00F734A4"/>
    <w:rsid w:val="00F736A6"/>
    <w:rsid w:val="00F73E9A"/>
    <w:rsid w:val="00F74B7F"/>
    <w:rsid w:val="00F74B86"/>
    <w:rsid w:val="00F7551E"/>
    <w:rsid w:val="00F75B17"/>
    <w:rsid w:val="00F8057F"/>
    <w:rsid w:val="00F81A29"/>
    <w:rsid w:val="00F81E9F"/>
    <w:rsid w:val="00F82456"/>
    <w:rsid w:val="00F84D72"/>
    <w:rsid w:val="00F85531"/>
    <w:rsid w:val="00F856A4"/>
    <w:rsid w:val="00F87DE5"/>
    <w:rsid w:val="00F87EEC"/>
    <w:rsid w:val="00F91585"/>
    <w:rsid w:val="00F9178D"/>
    <w:rsid w:val="00F919F8"/>
    <w:rsid w:val="00F93D80"/>
    <w:rsid w:val="00F9585D"/>
    <w:rsid w:val="00F96438"/>
    <w:rsid w:val="00F96BF5"/>
    <w:rsid w:val="00FA1C0C"/>
    <w:rsid w:val="00FA2E9E"/>
    <w:rsid w:val="00FA37DF"/>
    <w:rsid w:val="00FA3DEA"/>
    <w:rsid w:val="00FA624C"/>
    <w:rsid w:val="00FA6B57"/>
    <w:rsid w:val="00FA74A1"/>
    <w:rsid w:val="00FA7D0E"/>
    <w:rsid w:val="00FB10F8"/>
    <w:rsid w:val="00FB15F5"/>
    <w:rsid w:val="00FB22E5"/>
    <w:rsid w:val="00FB260C"/>
    <w:rsid w:val="00FB294B"/>
    <w:rsid w:val="00FB2A94"/>
    <w:rsid w:val="00FB325F"/>
    <w:rsid w:val="00FB3503"/>
    <w:rsid w:val="00FB526C"/>
    <w:rsid w:val="00FB5B78"/>
    <w:rsid w:val="00FB5FA7"/>
    <w:rsid w:val="00FB7EE4"/>
    <w:rsid w:val="00FC0984"/>
    <w:rsid w:val="00FC1967"/>
    <w:rsid w:val="00FC2917"/>
    <w:rsid w:val="00FC3612"/>
    <w:rsid w:val="00FC3FE2"/>
    <w:rsid w:val="00FC421D"/>
    <w:rsid w:val="00FC4E9C"/>
    <w:rsid w:val="00FC5BAA"/>
    <w:rsid w:val="00FC7C00"/>
    <w:rsid w:val="00FD0D2A"/>
    <w:rsid w:val="00FD3648"/>
    <w:rsid w:val="00FD5198"/>
    <w:rsid w:val="00FD527F"/>
    <w:rsid w:val="00FD5B5C"/>
    <w:rsid w:val="00FD67DE"/>
    <w:rsid w:val="00FD7DAA"/>
    <w:rsid w:val="00FE014D"/>
    <w:rsid w:val="00FE1D37"/>
    <w:rsid w:val="00FE3191"/>
    <w:rsid w:val="00FE5C28"/>
    <w:rsid w:val="00FE682A"/>
    <w:rsid w:val="00FE6AFB"/>
    <w:rsid w:val="00FE741F"/>
    <w:rsid w:val="00FF0611"/>
    <w:rsid w:val="00FF06DF"/>
    <w:rsid w:val="00FF0F23"/>
    <w:rsid w:val="00FF0FA1"/>
    <w:rsid w:val="00FF1079"/>
    <w:rsid w:val="00FF14ED"/>
    <w:rsid w:val="00FF181F"/>
    <w:rsid w:val="00FF20D7"/>
    <w:rsid w:val="00FF23CC"/>
    <w:rsid w:val="00FF2577"/>
    <w:rsid w:val="00FF48C8"/>
    <w:rsid w:val="00FF4B94"/>
    <w:rsid w:val="00FF58D9"/>
    <w:rsid w:val="00FF6129"/>
    <w:rsid w:val="00FF6699"/>
    <w:rsid w:val="00FF748B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1FA6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00EDD"/>
    <w:pPr>
      <w:ind w:firstLine="540"/>
      <w:jc w:val="both"/>
    </w:p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rsid w:val="00111667"/>
    <w:rPr>
      <w:sz w:val="28"/>
      <w:szCs w:val="28"/>
      <w:lang w:val="ru-RU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">
    <w:name w:val="Пункт"/>
    <w:basedOn w:val="a0"/>
    <w:link w:val="af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99"/>
    <w:qFormat/>
    <w:rsid w:val="00A66FD5"/>
    <w:pPr>
      <w:ind w:left="720"/>
      <w:contextualSpacing/>
    </w:pPr>
  </w:style>
  <w:style w:type="character" w:styleId="af5">
    <w:name w:val="page number"/>
    <w:basedOn w:val="a1"/>
    <w:rsid w:val="005E42CB"/>
  </w:style>
  <w:style w:type="paragraph" w:styleId="30">
    <w:name w:val="Body Text 3"/>
    <w:basedOn w:val="a0"/>
    <w:link w:val="31"/>
    <w:rsid w:val="00722588"/>
    <w:pPr>
      <w:spacing w:after="120"/>
    </w:pPr>
    <w:rPr>
      <w:sz w:val="16"/>
      <w:szCs w:val="16"/>
    </w:rPr>
  </w:style>
  <w:style w:type="paragraph" w:customStyle="1" w:styleId="af6">
    <w:name w:val="Знак Знак Знак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7">
    <w:name w:val="Hyperlink"/>
    <w:uiPriority w:val="99"/>
    <w:unhideWhenUsed/>
    <w:rsid w:val="00DF0816"/>
    <w:rPr>
      <w:color w:val="0000FF"/>
      <w:u w:val="single"/>
    </w:rPr>
  </w:style>
  <w:style w:type="character" w:styleId="af8">
    <w:name w:val="FollowedHyperlink"/>
    <w:uiPriority w:val="99"/>
    <w:unhideWhenUsed/>
    <w:rsid w:val="00DF0816"/>
    <w:rPr>
      <w:color w:val="800080"/>
      <w:u w:val="single"/>
    </w:rPr>
  </w:style>
  <w:style w:type="paragraph" w:styleId="af9">
    <w:name w:val="Document Map"/>
    <w:basedOn w:val="a0"/>
    <w:link w:val="afa"/>
    <w:rsid w:val="00CA317D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rsid w:val="00CA317D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paragraph" w:styleId="afb">
    <w:name w:val="annotation text"/>
    <w:basedOn w:val="a0"/>
    <w:link w:val="afc"/>
    <w:uiPriority w:val="99"/>
    <w:unhideWhenUsed/>
    <w:rsid w:val="00D31172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rsid w:val="00D31172"/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D31172"/>
    <w:rPr>
      <w:sz w:val="24"/>
      <w:szCs w:val="24"/>
    </w:rPr>
  </w:style>
  <w:style w:type="character" w:customStyle="1" w:styleId="31">
    <w:name w:val="Основной текст 3 Знак"/>
    <w:link w:val="30"/>
    <w:rsid w:val="00D31172"/>
    <w:rPr>
      <w:sz w:val="16"/>
      <w:szCs w:val="16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customStyle="1" w:styleId="afd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e">
    <w:name w:val="annotation reference"/>
    <w:uiPriority w:val="99"/>
    <w:unhideWhenUsed/>
    <w:rsid w:val="00D31172"/>
    <w:rPr>
      <w:sz w:val="16"/>
      <w:szCs w:val="16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f">
    <w:name w:val="TOC Heading"/>
    <w:basedOn w:val="11"/>
    <w:next w:val="a0"/>
    <w:uiPriority w:val="39"/>
    <w:unhideWhenUsed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2">
    <w:name w:val="toc 2"/>
    <w:basedOn w:val="a0"/>
    <w:next w:val="a0"/>
    <w:autoRedefine/>
    <w:uiPriority w:val="39"/>
    <w:unhideWhenUsed/>
    <w:qFormat/>
    <w:rsid w:val="0054321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A51A5D"/>
    <w:pPr>
      <w:tabs>
        <w:tab w:val="right" w:leader="dot" w:pos="9628"/>
      </w:tabs>
    </w:pPr>
    <w:rPr>
      <w:rFonts w:ascii="Calibri" w:hAnsi="Calibri"/>
      <w:sz w:val="22"/>
      <w:szCs w:val="22"/>
    </w:rPr>
  </w:style>
  <w:style w:type="paragraph" w:styleId="32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5"/>
    <w:qFormat/>
    <w:rsid w:val="009418AD"/>
    <w:pPr>
      <w:numPr>
        <w:numId w:val="1"/>
      </w:numPr>
      <w:tabs>
        <w:tab w:val="clear" w:pos="928"/>
        <w:tab w:val="num" w:pos="720"/>
      </w:tabs>
      <w:spacing w:before="120" w:after="200"/>
      <w:ind w:left="720"/>
      <w:jc w:val="both"/>
    </w:pPr>
    <w:rPr>
      <w:lang w:eastAsia="en-US" w:bidi="en-US"/>
    </w:rPr>
  </w:style>
  <w:style w:type="character" w:customStyle="1" w:styleId="15">
    <w:name w:val="м1 Знак"/>
    <w:link w:val="1"/>
    <w:rsid w:val="009418AD"/>
    <w:rPr>
      <w:sz w:val="24"/>
      <w:szCs w:val="24"/>
      <w:lang w:eastAsia="en-US" w:bidi="en-US"/>
    </w:rPr>
  </w:style>
  <w:style w:type="character" w:customStyle="1" w:styleId="16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0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1">
    <w:name w:val="Plain Text"/>
    <w:basedOn w:val="a0"/>
    <w:link w:val="aff2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2">
    <w:name w:val="Текст Знак"/>
    <w:link w:val="aff1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3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">
    <w:name w:val="з2"/>
    <w:basedOn w:val="20"/>
    <w:link w:val="23"/>
    <w:qFormat/>
    <w:rsid w:val="0047415C"/>
    <w:pPr>
      <w:numPr>
        <w:ilvl w:val="1"/>
        <w:numId w:val="3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3"/>
    <w:qFormat/>
    <w:rsid w:val="0047415C"/>
    <w:pPr>
      <w:numPr>
        <w:ilvl w:val="2"/>
      </w:numPr>
    </w:pPr>
  </w:style>
  <w:style w:type="character" w:customStyle="1" w:styleId="23">
    <w:name w:val="з2 Знак"/>
    <w:link w:val="2"/>
    <w:rsid w:val="0047415C"/>
    <w:rPr>
      <w:b/>
      <w:bCs/>
      <w:i/>
      <w:iCs/>
      <w:sz w:val="24"/>
      <w:szCs w:val="28"/>
      <w:lang w:val="en-US" w:eastAsia="en-US" w:bidi="en-US"/>
    </w:rPr>
  </w:style>
  <w:style w:type="character" w:customStyle="1" w:styleId="33">
    <w:name w:val="з3 Знак"/>
    <w:link w:val="3"/>
    <w:rsid w:val="0047415C"/>
    <w:rPr>
      <w:b/>
      <w:bCs/>
      <w:i/>
      <w:iCs/>
      <w:sz w:val="24"/>
      <w:szCs w:val="28"/>
      <w:lang w:val="en-US" w:eastAsia="en-US" w:bidi="en-US"/>
    </w:rPr>
  </w:style>
  <w:style w:type="paragraph" w:styleId="aff3">
    <w:name w:val="annotation subject"/>
    <w:basedOn w:val="afb"/>
    <w:next w:val="afb"/>
    <w:link w:val="aff4"/>
    <w:rsid w:val="00DE7BF2"/>
    <w:rPr>
      <w:b/>
      <w:bCs/>
    </w:rPr>
  </w:style>
  <w:style w:type="character" w:customStyle="1" w:styleId="aff4">
    <w:name w:val="Тема примечания Знак"/>
    <w:link w:val="aff3"/>
    <w:rsid w:val="00DE7BF2"/>
    <w:rPr>
      <w:b/>
      <w:bCs/>
    </w:rPr>
  </w:style>
  <w:style w:type="paragraph" w:styleId="aff5">
    <w:name w:val="Revision"/>
    <w:hidden/>
    <w:uiPriority w:val="99"/>
    <w:semiHidden/>
    <w:rsid w:val="00DE7BF2"/>
    <w:rPr>
      <w:sz w:val="24"/>
      <w:szCs w:val="24"/>
    </w:rPr>
  </w:style>
  <w:style w:type="character" w:styleId="aff6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4">
    <w:name w:val="Body Text Indent 3"/>
    <w:basedOn w:val="a0"/>
    <w:link w:val="35"/>
    <w:rsid w:val="00D223F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7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7">
    <w:name w:val="endnote text"/>
    <w:basedOn w:val="a0"/>
    <w:link w:val="aff8"/>
    <w:rsid w:val="00977426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rsid w:val="00977426"/>
  </w:style>
  <w:style w:type="character" w:styleId="aff9">
    <w:name w:val="endnote reference"/>
    <w:basedOn w:val="a1"/>
    <w:rsid w:val="00977426"/>
    <w:rPr>
      <w:vertAlign w:val="superscript"/>
    </w:rPr>
  </w:style>
  <w:style w:type="paragraph" w:styleId="affa">
    <w:name w:val="footnote text"/>
    <w:aliases w:val=" Знак,Знак"/>
    <w:basedOn w:val="a0"/>
    <w:link w:val="affb"/>
    <w:rsid w:val="00977426"/>
    <w:rPr>
      <w:sz w:val="20"/>
      <w:szCs w:val="20"/>
    </w:rPr>
  </w:style>
  <w:style w:type="character" w:customStyle="1" w:styleId="affb">
    <w:name w:val="Текст сноски Знак"/>
    <w:aliases w:val=" Знак Знак,Знак Знак"/>
    <w:basedOn w:val="a1"/>
    <w:link w:val="affa"/>
    <w:rsid w:val="00977426"/>
  </w:style>
  <w:style w:type="character" w:styleId="affc">
    <w:name w:val="footnote reference"/>
    <w:basedOn w:val="a1"/>
    <w:rsid w:val="00977426"/>
    <w:rPr>
      <w:vertAlign w:val="superscript"/>
    </w:rPr>
  </w:style>
  <w:style w:type="paragraph" w:styleId="affd">
    <w:name w:val="Intense Quote"/>
    <w:basedOn w:val="a0"/>
    <w:next w:val="a0"/>
    <w:link w:val="affe"/>
    <w:uiPriority w:val="30"/>
    <w:qFormat/>
    <w:rsid w:val="00CE760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e">
    <w:name w:val="Выделенная цитата Знак"/>
    <w:basedOn w:val="a1"/>
    <w:link w:val="affd"/>
    <w:uiPriority w:val="30"/>
    <w:rsid w:val="00CE760A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0">
    <w:name w:val="Пункт Знак"/>
    <w:link w:val="af"/>
    <w:rsid w:val="00CE3133"/>
    <w:rPr>
      <w:rFonts w:eastAsia="Calibri"/>
      <w:sz w:val="28"/>
    </w:rPr>
  </w:style>
  <w:style w:type="character" w:customStyle="1" w:styleId="af4">
    <w:name w:val="Абзац списка Знак"/>
    <w:link w:val="af3"/>
    <w:uiPriority w:val="99"/>
    <w:locked/>
    <w:rsid w:val="00A27751"/>
    <w:rPr>
      <w:sz w:val="24"/>
      <w:szCs w:val="24"/>
    </w:rPr>
  </w:style>
  <w:style w:type="character" w:customStyle="1" w:styleId="afff">
    <w:name w:val="Основной текст_"/>
    <w:link w:val="24"/>
    <w:rsid w:val="00BB3728"/>
    <w:rPr>
      <w:spacing w:val="2"/>
      <w:shd w:val="clear" w:color="auto" w:fill="FFFFFF"/>
    </w:rPr>
  </w:style>
  <w:style w:type="paragraph" w:customStyle="1" w:styleId="24">
    <w:name w:val="Основной текст2"/>
    <w:basedOn w:val="a0"/>
    <w:link w:val="afff"/>
    <w:rsid w:val="00BB3728"/>
    <w:pPr>
      <w:shd w:val="clear" w:color="auto" w:fill="FFFFFF"/>
      <w:spacing w:line="293" w:lineRule="exact"/>
      <w:jc w:val="both"/>
    </w:pPr>
    <w:rPr>
      <w:spacing w:val="2"/>
      <w:sz w:val="20"/>
      <w:szCs w:val="20"/>
    </w:rPr>
  </w:style>
  <w:style w:type="paragraph" w:customStyle="1" w:styleId="formattext">
    <w:name w:val="formattext"/>
    <w:rsid w:val="006B40D9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25">
    <w:name w:val="Таблица2"/>
    <w:basedOn w:val="a0"/>
    <w:qFormat/>
    <w:rsid w:val="006B40D9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styleId="afff0">
    <w:name w:val="No Spacing"/>
    <w:uiPriority w:val="1"/>
    <w:qFormat/>
    <w:rsid w:val="00827FB0"/>
    <w:rPr>
      <w:rFonts w:ascii="Calibri" w:eastAsia="Calibri" w:hAnsi="Calibri"/>
      <w:sz w:val="22"/>
      <w:szCs w:val="22"/>
      <w:lang w:eastAsia="en-US"/>
    </w:rPr>
  </w:style>
  <w:style w:type="paragraph" w:customStyle="1" w:styleId="afff1">
    <w:name w:val="Стиль начало"/>
    <w:basedOn w:val="a0"/>
    <w:rsid w:val="00B77EF2"/>
    <w:pPr>
      <w:widowControl w:val="0"/>
      <w:spacing w:line="264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1FA6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00EDD"/>
    <w:pPr>
      <w:ind w:firstLine="540"/>
      <w:jc w:val="both"/>
    </w:p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rsid w:val="00111667"/>
    <w:rPr>
      <w:sz w:val="28"/>
      <w:szCs w:val="28"/>
      <w:lang w:val="ru-RU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">
    <w:name w:val="Пункт"/>
    <w:basedOn w:val="a0"/>
    <w:link w:val="af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99"/>
    <w:qFormat/>
    <w:rsid w:val="00A66FD5"/>
    <w:pPr>
      <w:ind w:left="720"/>
      <w:contextualSpacing/>
    </w:pPr>
  </w:style>
  <w:style w:type="character" w:styleId="af5">
    <w:name w:val="page number"/>
    <w:basedOn w:val="a1"/>
    <w:rsid w:val="005E42CB"/>
  </w:style>
  <w:style w:type="paragraph" w:styleId="30">
    <w:name w:val="Body Text 3"/>
    <w:basedOn w:val="a0"/>
    <w:link w:val="31"/>
    <w:rsid w:val="00722588"/>
    <w:pPr>
      <w:spacing w:after="120"/>
    </w:pPr>
    <w:rPr>
      <w:sz w:val="16"/>
      <w:szCs w:val="16"/>
    </w:rPr>
  </w:style>
  <w:style w:type="paragraph" w:customStyle="1" w:styleId="af6">
    <w:name w:val="Знак Знак Знак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7">
    <w:name w:val="Hyperlink"/>
    <w:uiPriority w:val="99"/>
    <w:unhideWhenUsed/>
    <w:rsid w:val="00DF0816"/>
    <w:rPr>
      <w:color w:val="0000FF"/>
      <w:u w:val="single"/>
    </w:rPr>
  </w:style>
  <w:style w:type="character" w:styleId="af8">
    <w:name w:val="FollowedHyperlink"/>
    <w:uiPriority w:val="99"/>
    <w:unhideWhenUsed/>
    <w:rsid w:val="00DF0816"/>
    <w:rPr>
      <w:color w:val="800080"/>
      <w:u w:val="single"/>
    </w:rPr>
  </w:style>
  <w:style w:type="paragraph" w:styleId="af9">
    <w:name w:val="Document Map"/>
    <w:basedOn w:val="a0"/>
    <w:link w:val="afa"/>
    <w:rsid w:val="00CA317D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rsid w:val="00CA317D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paragraph" w:styleId="afb">
    <w:name w:val="annotation text"/>
    <w:basedOn w:val="a0"/>
    <w:link w:val="afc"/>
    <w:uiPriority w:val="99"/>
    <w:unhideWhenUsed/>
    <w:rsid w:val="00D31172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rsid w:val="00D31172"/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D31172"/>
    <w:rPr>
      <w:sz w:val="24"/>
      <w:szCs w:val="24"/>
    </w:rPr>
  </w:style>
  <w:style w:type="character" w:customStyle="1" w:styleId="31">
    <w:name w:val="Основной текст 3 Знак"/>
    <w:link w:val="30"/>
    <w:rsid w:val="00D31172"/>
    <w:rPr>
      <w:sz w:val="16"/>
      <w:szCs w:val="16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customStyle="1" w:styleId="afd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e">
    <w:name w:val="annotation reference"/>
    <w:uiPriority w:val="99"/>
    <w:unhideWhenUsed/>
    <w:rsid w:val="00D31172"/>
    <w:rPr>
      <w:sz w:val="16"/>
      <w:szCs w:val="16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f">
    <w:name w:val="TOC Heading"/>
    <w:basedOn w:val="11"/>
    <w:next w:val="a0"/>
    <w:uiPriority w:val="39"/>
    <w:unhideWhenUsed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2">
    <w:name w:val="toc 2"/>
    <w:basedOn w:val="a0"/>
    <w:next w:val="a0"/>
    <w:autoRedefine/>
    <w:uiPriority w:val="39"/>
    <w:unhideWhenUsed/>
    <w:qFormat/>
    <w:rsid w:val="0054321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A51A5D"/>
    <w:pPr>
      <w:tabs>
        <w:tab w:val="right" w:leader="dot" w:pos="9628"/>
      </w:tabs>
    </w:pPr>
    <w:rPr>
      <w:rFonts w:ascii="Calibri" w:hAnsi="Calibri"/>
      <w:sz w:val="22"/>
      <w:szCs w:val="22"/>
    </w:rPr>
  </w:style>
  <w:style w:type="paragraph" w:styleId="32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5"/>
    <w:qFormat/>
    <w:rsid w:val="009418AD"/>
    <w:pPr>
      <w:numPr>
        <w:numId w:val="1"/>
      </w:numPr>
      <w:tabs>
        <w:tab w:val="clear" w:pos="928"/>
        <w:tab w:val="num" w:pos="720"/>
      </w:tabs>
      <w:spacing w:before="120" w:after="200"/>
      <w:ind w:left="720"/>
      <w:jc w:val="both"/>
    </w:pPr>
    <w:rPr>
      <w:lang w:eastAsia="en-US" w:bidi="en-US"/>
    </w:rPr>
  </w:style>
  <w:style w:type="character" w:customStyle="1" w:styleId="15">
    <w:name w:val="м1 Знак"/>
    <w:link w:val="1"/>
    <w:rsid w:val="009418AD"/>
    <w:rPr>
      <w:sz w:val="24"/>
      <w:szCs w:val="24"/>
      <w:lang w:eastAsia="en-US" w:bidi="en-US"/>
    </w:rPr>
  </w:style>
  <w:style w:type="character" w:customStyle="1" w:styleId="16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0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1">
    <w:name w:val="Plain Text"/>
    <w:basedOn w:val="a0"/>
    <w:link w:val="aff2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2">
    <w:name w:val="Текст Знак"/>
    <w:link w:val="aff1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3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">
    <w:name w:val="з2"/>
    <w:basedOn w:val="20"/>
    <w:link w:val="23"/>
    <w:qFormat/>
    <w:rsid w:val="0047415C"/>
    <w:pPr>
      <w:numPr>
        <w:ilvl w:val="1"/>
        <w:numId w:val="3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3"/>
    <w:qFormat/>
    <w:rsid w:val="0047415C"/>
    <w:pPr>
      <w:numPr>
        <w:ilvl w:val="2"/>
      </w:numPr>
    </w:pPr>
  </w:style>
  <w:style w:type="character" w:customStyle="1" w:styleId="23">
    <w:name w:val="з2 Знак"/>
    <w:link w:val="2"/>
    <w:rsid w:val="0047415C"/>
    <w:rPr>
      <w:b/>
      <w:bCs/>
      <w:i/>
      <w:iCs/>
      <w:sz w:val="24"/>
      <w:szCs w:val="28"/>
      <w:lang w:val="en-US" w:eastAsia="en-US" w:bidi="en-US"/>
    </w:rPr>
  </w:style>
  <w:style w:type="character" w:customStyle="1" w:styleId="33">
    <w:name w:val="з3 Знак"/>
    <w:link w:val="3"/>
    <w:rsid w:val="0047415C"/>
    <w:rPr>
      <w:b/>
      <w:bCs/>
      <w:i/>
      <w:iCs/>
      <w:sz w:val="24"/>
      <w:szCs w:val="28"/>
      <w:lang w:val="en-US" w:eastAsia="en-US" w:bidi="en-US"/>
    </w:rPr>
  </w:style>
  <w:style w:type="paragraph" w:styleId="aff3">
    <w:name w:val="annotation subject"/>
    <w:basedOn w:val="afb"/>
    <w:next w:val="afb"/>
    <w:link w:val="aff4"/>
    <w:rsid w:val="00DE7BF2"/>
    <w:rPr>
      <w:b/>
      <w:bCs/>
    </w:rPr>
  </w:style>
  <w:style w:type="character" w:customStyle="1" w:styleId="aff4">
    <w:name w:val="Тема примечания Знак"/>
    <w:link w:val="aff3"/>
    <w:rsid w:val="00DE7BF2"/>
    <w:rPr>
      <w:b/>
      <w:bCs/>
    </w:rPr>
  </w:style>
  <w:style w:type="paragraph" w:styleId="aff5">
    <w:name w:val="Revision"/>
    <w:hidden/>
    <w:uiPriority w:val="99"/>
    <w:semiHidden/>
    <w:rsid w:val="00DE7BF2"/>
    <w:rPr>
      <w:sz w:val="24"/>
      <w:szCs w:val="24"/>
    </w:rPr>
  </w:style>
  <w:style w:type="character" w:styleId="aff6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4">
    <w:name w:val="Body Text Indent 3"/>
    <w:basedOn w:val="a0"/>
    <w:link w:val="35"/>
    <w:rsid w:val="00D223F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7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7">
    <w:name w:val="endnote text"/>
    <w:basedOn w:val="a0"/>
    <w:link w:val="aff8"/>
    <w:rsid w:val="00977426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rsid w:val="00977426"/>
  </w:style>
  <w:style w:type="character" w:styleId="aff9">
    <w:name w:val="endnote reference"/>
    <w:basedOn w:val="a1"/>
    <w:rsid w:val="00977426"/>
    <w:rPr>
      <w:vertAlign w:val="superscript"/>
    </w:rPr>
  </w:style>
  <w:style w:type="paragraph" w:styleId="affa">
    <w:name w:val="footnote text"/>
    <w:aliases w:val=" Знак,Знак"/>
    <w:basedOn w:val="a0"/>
    <w:link w:val="affb"/>
    <w:rsid w:val="00977426"/>
    <w:rPr>
      <w:sz w:val="20"/>
      <w:szCs w:val="20"/>
    </w:rPr>
  </w:style>
  <w:style w:type="character" w:customStyle="1" w:styleId="affb">
    <w:name w:val="Текст сноски Знак"/>
    <w:aliases w:val=" Знак Знак,Знак Знак"/>
    <w:basedOn w:val="a1"/>
    <w:link w:val="affa"/>
    <w:rsid w:val="00977426"/>
  </w:style>
  <w:style w:type="character" w:styleId="affc">
    <w:name w:val="footnote reference"/>
    <w:basedOn w:val="a1"/>
    <w:rsid w:val="00977426"/>
    <w:rPr>
      <w:vertAlign w:val="superscript"/>
    </w:rPr>
  </w:style>
  <w:style w:type="paragraph" w:styleId="affd">
    <w:name w:val="Intense Quote"/>
    <w:basedOn w:val="a0"/>
    <w:next w:val="a0"/>
    <w:link w:val="affe"/>
    <w:uiPriority w:val="30"/>
    <w:qFormat/>
    <w:rsid w:val="00CE760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e">
    <w:name w:val="Выделенная цитата Знак"/>
    <w:basedOn w:val="a1"/>
    <w:link w:val="affd"/>
    <w:uiPriority w:val="30"/>
    <w:rsid w:val="00CE760A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0">
    <w:name w:val="Пункт Знак"/>
    <w:link w:val="af"/>
    <w:rsid w:val="00CE3133"/>
    <w:rPr>
      <w:rFonts w:eastAsia="Calibri"/>
      <w:sz w:val="28"/>
    </w:rPr>
  </w:style>
  <w:style w:type="character" w:customStyle="1" w:styleId="af4">
    <w:name w:val="Абзац списка Знак"/>
    <w:link w:val="af3"/>
    <w:uiPriority w:val="99"/>
    <w:locked/>
    <w:rsid w:val="00A27751"/>
    <w:rPr>
      <w:sz w:val="24"/>
      <w:szCs w:val="24"/>
    </w:rPr>
  </w:style>
  <w:style w:type="character" w:customStyle="1" w:styleId="afff">
    <w:name w:val="Основной текст_"/>
    <w:link w:val="24"/>
    <w:rsid w:val="00BB3728"/>
    <w:rPr>
      <w:spacing w:val="2"/>
      <w:shd w:val="clear" w:color="auto" w:fill="FFFFFF"/>
    </w:rPr>
  </w:style>
  <w:style w:type="paragraph" w:customStyle="1" w:styleId="24">
    <w:name w:val="Основной текст2"/>
    <w:basedOn w:val="a0"/>
    <w:link w:val="afff"/>
    <w:rsid w:val="00BB3728"/>
    <w:pPr>
      <w:shd w:val="clear" w:color="auto" w:fill="FFFFFF"/>
      <w:spacing w:line="293" w:lineRule="exact"/>
      <w:jc w:val="both"/>
    </w:pPr>
    <w:rPr>
      <w:spacing w:val="2"/>
      <w:sz w:val="20"/>
      <w:szCs w:val="20"/>
    </w:rPr>
  </w:style>
  <w:style w:type="paragraph" w:customStyle="1" w:styleId="formattext">
    <w:name w:val="formattext"/>
    <w:rsid w:val="006B40D9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25">
    <w:name w:val="Таблица2"/>
    <w:basedOn w:val="a0"/>
    <w:qFormat/>
    <w:rsid w:val="006B40D9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styleId="afff0">
    <w:name w:val="No Spacing"/>
    <w:uiPriority w:val="1"/>
    <w:qFormat/>
    <w:rsid w:val="00827FB0"/>
    <w:rPr>
      <w:rFonts w:ascii="Calibri" w:eastAsia="Calibri" w:hAnsi="Calibri"/>
      <w:sz w:val="22"/>
      <w:szCs w:val="22"/>
      <w:lang w:eastAsia="en-US"/>
    </w:rPr>
  </w:style>
  <w:style w:type="paragraph" w:customStyle="1" w:styleId="afff1">
    <w:name w:val="Стиль начало"/>
    <w:basedOn w:val="a0"/>
    <w:rsid w:val="00B77EF2"/>
    <w:pPr>
      <w:widowControl w:val="0"/>
      <w:spacing w:line="264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122B7-A141-44A3-8E76-96E2D9D9C4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737F6C-39D8-4377-BC6E-4972D1517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13</Pages>
  <Words>3152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>МРСК</Company>
  <LinksUpToDate>false</LinksUpToDate>
  <CharactersWithSpaces>21082</CharactersWithSpaces>
  <SharedDoc>false</SharedDoc>
  <HLinks>
    <vt:vector size="234" baseType="variant">
      <vt:variant>
        <vt:i4>1572926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_Toc313980674</vt:lpwstr>
      </vt:variant>
      <vt:variant>
        <vt:i4>1572926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_Toc313980673</vt:lpwstr>
      </vt:variant>
      <vt:variant>
        <vt:i4>1572926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_Toc313980672</vt:lpwstr>
      </vt:variant>
      <vt:variant>
        <vt:i4>1572926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_Toc313980671</vt:lpwstr>
      </vt:variant>
      <vt:variant>
        <vt:i4>1572926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_Toc313980670</vt:lpwstr>
      </vt:variant>
      <vt:variant>
        <vt:i4>1638462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_Toc313980669</vt:lpwstr>
      </vt:variant>
      <vt:variant>
        <vt:i4>1638462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_Toc313980668</vt:lpwstr>
      </vt:variant>
      <vt:variant>
        <vt:i4>1638462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_Toc313980667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_Toc313980666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_Toc313980665</vt:lpwstr>
      </vt:variant>
      <vt:variant>
        <vt:i4>1638462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_Toc313980664</vt:lpwstr>
      </vt:variant>
      <vt:variant>
        <vt:i4>1638462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_Toc313980663</vt:lpwstr>
      </vt:variant>
      <vt:variant>
        <vt:i4>1638462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_Toc313980662</vt:lpwstr>
      </vt:variant>
      <vt:variant>
        <vt:i4>1638462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_Toc313980661</vt:lpwstr>
      </vt:variant>
      <vt:variant>
        <vt:i4>1638462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_Toc313980660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_Toc313980659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_Toc313980658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_Toc313980657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_Toc313980656</vt:lpwstr>
      </vt:variant>
      <vt:variant>
        <vt:i4>1703998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_Toc313980655</vt:lpwstr>
      </vt:variant>
      <vt:variant>
        <vt:i4>1703998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_Toc313980654</vt:lpwstr>
      </vt:variant>
      <vt:variant>
        <vt:i4>1703998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_Toc313980653</vt:lpwstr>
      </vt:variant>
      <vt:variant>
        <vt:i4>1703998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_Toc313980652</vt:lpwstr>
      </vt:variant>
      <vt:variant>
        <vt:i4>1703998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_Toc313980651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_Toc313980650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_Toc313980649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_Toc313980648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_Toc313980647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_Toc313980646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_Toc313980645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_Toc313980644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_Toc313980643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_Toc313980642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_Toc313980641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_Toc313980640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_Toc313980639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_Toc313980638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_Toc313980637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_Toc313980636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creator>Customer</dc:creator>
  <cp:lastModifiedBy>Дробяцких Виталий Юрьевич</cp:lastModifiedBy>
  <cp:revision>31</cp:revision>
  <cp:lastPrinted>2020-09-22T02:26:00Z</cp:lastPrinted>
  <dcterms:created xsi:type="dcterms:W3CDTF">2020-08-26T03:32:00Z</dcterms:created>
  <dcterms:modified xsi:type="dcterms:W3CDTF">2021-02-10T06:25:00Z</dcterms:modified>
</cp:coreProperties>
</file>